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79539" w14:textId="1C5E82EC" w:rsidR="00D43B60" w:rsidRPr="00064786" w:rsidRDefault="00A372FF" w:rsidP="00D43B60">
      <w:pPr>
        <w:pStyle w:val="PIDachzeile"/>
        <w:tabs>
          <w:tab w:val="left" w:pos="1309"/>
        </w:tabs>
        <w:ind w:right="3490"/>
        <w:rPr>
          <w:iCs w:val="0"/>
          <w:szCs w:val="22"/>
        </w:rPr>
      </w:pPr>
      <w:r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47B05065" w:rsidR="00816731" w:rsidRPr="00EA2CB8" w:rsidRDefault="00EA2CB8" w:rsidP="00374B1B">
                                  <w:pPr>
                                    <w:pStyle w:val="PIKontakt"/>
                                  </w:pPr>
                                  <w:r w:rsidRPr="00EA2CB8">
                                    <w:t>Alexandra Bruckmüller</w:t>
                                  </w:r>
                                  <w:r w:rsidR="00816731" w:rsidRPr="00EA2CB8">
                                    <w:br/>
                                    <w:t>Phone +4</w:t>
                                  </w:r>
                                  <w:r w:rsidRPr="00EA2CB8">
                                    <w:t>3</w:t>
                                  </w:r>
                                  <w:r w:rsidR="00816731" w:rsidRPr="00EA2CB8">
                                    <w:t xml:space="preserve"> (0)</w:t>
                                  </w:r>
                                  <w:r w:rsidRPr="00EA2CB8">
                                    <w:t>7472</w:t>
                                  </w:r>
                                  <w:r w:rsidR="00816731" w:rsidRPr="00EA2CB8">
                                    <w:rPr>
                                      <w:bCs/>
                                      <w:color w:val="000000"/>
                                      <w:szCs w:val="18"/>
                                    </w:rPr>
                                    <w:t xml:space="preserve"> </w:t>
                                  </w:r>
                                  <w:r w:rsidRPr="00EA2CB8">
                                    <w:rPr>
                                      <w:bCs/>
                                      <w:color w:val="000000"/>
                                      <w:szCs w:val="18"/>
                                    </w:rPr>
                                    <w:t>28000</w:t>
                                  </w:r>
                                  <w:r w:rsidR="00816731" w:rsidRPr="00EA2CB8">
                                    <w:rPr>
                                      <w:bCs/>
                                      <w:color w:val="000000"/>
                                      <w:szCs w:val="18"/>
                                    </w:rPr>
                                    <w:t>-1</w:t>
                                  </w:r>
                                  <w:r w:rsidRPr="00EA2CB8">
                                    <w:rPr>
                                      <w:bCs/>
                                      <w:color w:val="000000"/>
                                      <w:szCs w:val="18"/>
                                    </w:rPr>
                                    <w:t>1</w:t>
                                  </w:r>
                                  <w:r w:rsidR="00816731" w:rsidRPr="00EA2CB8">
                                    <w:br/>
                                    <w:t xml:space="preserve">E-Mail: </w:t>
                                  </w:r>
                                  <w:r w:rsidRPr="00EA2CB8">
                                    <w:t>bruckmueller</w:t>
                                  </w:r>
                                  <w:r w:rsidR="00816731" w:rsidRPr="00EA2CB8">
                                    <w:t>.</w:t>
                                  </w:r>
                                  <w:r w:rsidRPr="00EA2CB8">
                                    <w:t>a</w:t>
                                  </w:r>
                                  <w:r w:rsidR="00816731" w:rsidRPr="00EA2CB8">
                                    <w:t>@eplan.</w:t>
                                  </w:r>
                                  <w:r w:rsidRPr="00EA2CB8">
                                    <w:t>at</w:t>
                                  </w:r>
                                </w:p>
                                <w:p w14:paraId="4CDB389A" w14:textId="02D6EFEF" w:rsidR="00816731" w:rsidRDefault="00816731" w:rsidP="00D14A2C">
                                  <w:pPr>
                                    <w:pStyle w:val="PIKontakt"/>
                                  </w:pPr>
                                  <w:r w:rsidRPr="00325AB7">
                                    <w:rPr>
                                      <w:szCs w:val="18"/>
                                    </w:rPr>
                                    <w:t>EPLAN GmbH</w:t>
                                  </w:r>
                                  <w:r w:rsidR="00EA2CB8">
                                    <w:rPr>
                                      <w:szCs w:val="18"/>
                                    </w:rPr>
                                    <w:t xml:space="preserve"> </w:t>
                                  </w:r>
                                  <w:r>
                                    <w:rPr>
                                      <w:szCs w:val="18"/>
                                    </w:rPr>
                                    <w:br/>
                                  </w:r>
                                  <w:r w:rsidR="00EA2CB8">
                                    <w:rPr>
                                      <w:szCs w:val="18"/>
                                    </w:rPr>
                                    <w:t>Betriebsgebiet Nord 47</w:t>
                                  </w:r>
                                  <w:r>
                                    <w:rPr>
                                      <w:szCs w:val="18"/>
                                    </w:rPr>
                                    <w:br/>
                                  </w:r>
                                  <w:r w:rsidR="00EA2CB8">
                                    <w:rPr>
                                      <w:szCs w:val="18"/>
                                    </w:rPr>
                                    <w:t>3300 Ardagger Stift</w:t>
                                  </w:r>
                                  <w:r>
                                    <w:rPr>
                                      <w:szCs w:val="18"/>
                                    </w:rPr>
                                    <w:br/>
                                  </w:r>
                                  <w:r>
                                    <w:t>www.eplan.</w:t>
                                  </w:r>
                                  <w:r w:rsidR="00EA2CB8">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47B05065" w:rsidR="00816731" w:rsidRPr="00EA2CB8" w:rsidRDefault="00EA2CB8" w:rsidP="00374B1B">
                            <w:pPr>
                              <w:pStyle w:val="PIKontakt"/>
                            </w:pPr>
                            <w:r w:rsidRPr="00EA2CB8">
                              <w:t>Alexandra Bruckmüller</w:t>
                            </w:r>
                            <w:r w:rsidR="00816731" w:rsidRPr="00EA2CB8">
                              <w:br/>
                              <w:t>Phone +4</w:t>
                            </w:r>
                            <w:r w:rsidRPr="00EA2CB8">
                              <w:t>3</w:t>
                            </w:r>
                            <w:r w:rsidR="00816731" w:rsidRPr="00EA2CB8">
                              <w:t xml:space="preserve"> (0)</w:t>
                            </w:r>
                            <w:r w:rsidRPr="00EA2CB8">
                              <w:t>7472</w:t>
                            </w:r>
                            <w:r w:rsidR="00816731" w:rsidRPr="00EA2CB8">
                              <w:rPr>
                                <w:bCs/>
                                <w:color w:val="000000"/>
                                <w:szCs w:val="18"/>
                              </w:rPr>
                              <w:t xml:space="preserve"> </w:t>
                            </w:r>
                            <w:r w:rsidRPr="00EA2CB8">
                              <w:rPr>
                                <w:bCs/>
                                <w:color w:val="000000"/>
                                <w:szCs w:val="18"/>
                              </w:rPr>
                              <w:t>28000</w:t>
                            </w:r>
                            <w:r w:rsidR="00816731" w:rsidRPr="00EA2CB8">
                              <w:rPr>
                                <w:bCs/>
                                <w:color w:val="000000"/>
                                <w:szCs w:val="18"/>
                              </w:rPr>
                              <w:t>-1</w:t>
                            </w:r>
                            <w:r w:rsidRPr="00EA2CB8">
                              <w:rPr>
                                <w:bCs/>
                                <w:color w:val="000000"/>
                                <w:szCs w:val="18"/>
                              </w:rPr>
                              <w:t>1</w:t>
                            </w:r>
                            <w:r w:rsidR="00816731" w:rsidRPr="00EA2CB8">
                              <w:br/>
                              <w:t xml:space="preserve">E-Mail: </w:t>
                            </w:r>
                            <w:r w:rsidRPr="00EA2CB8">
                              <w:t>bruckmueller</w:t>
                            </w:r>
                            <w:r w:rsidR="00816731" w:rsidRPr="00EA2CB8">
                              <w:t>.</w:t>
                            </w:r>
                            <w:r w:rsidRPr="00EA2CB8">
                              <w:t>a</w:t>
                            </w:r>
                            <w:r w:rsidR="00816731" w:rsidRPr="00EA2CB8">
                              <w:t>@eplan.</w:t>
                            </w:r>
                            <w:r w:rsidRPr="00EA2CB8">
                              <w:t>at</w:t>
                            </w:r>
                          </w:p>
                          <w:p w14:paraId="4CDB389A" w14:textId="02D6EFEF" w:rsidR="00816731" w:rsidRDefault="00816731" w:rsidP="00D14A2C">
                            <w:pPr>
                              <w:pStyle w:val="PIKontakt"/>
                            </w:pPr>
                            <w:r w:rsidRPr="00325AB7">
                              <w:rPr>
                                <w:szCs w:val="18"/>
                              </w:rPr>
                              <w:t>EPLAN GmbH</w:t>
                            </w:r>
                            <w:r w:rsidR="00EA2CB8">
                              <w:rPr>
                                <w:szCs w:val="18"/>
                              </w:rPr>
                              <w:t xml:space="preserve"> </w:t>
                            </w:r>
                            <w:r>
                              <w:rPr>
                                <w:szCs w:val="18"/>
                              </w:rPr>
                              <w:br/>
                            </w:r>
                            <w:r w:rsidR="00EA2CB8">
                              <w:rPr>
                                <w:szCs w:val="18"/>
                              </w:rPr>
                              <w:t>Betriebsgebiet Nord 47</w:t>
                            </w:r>
                            <w:r>
                              <w:rPr>
                                <w:szCs w:val="18"/>
                              </w:rPr>
                              <w:br/>
                            </w:r>
                            <w:r w:rsidR="00EA2CB8">
                              <w:rPr>
                                <w:szCs w:val="18"/>
                              </w:rPr>
                              <w:t>3300 Ardagger Stift</w:t>
                            </w:r>
                            <w:r>
                              <w:rPr>
                                <w:szCs w:val="18"/>
                              </w:rPr>
                              <w:br/>
                            </w:r>
                            <w:r>
                              <w:t>www.eplan.</w:t>
                            </w:r>
                            <w:r w:rsidR="00EA2CB8">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8F0530">
        <w:rPr>
          <w:iCs w:val="0"/>
          <w:szCs w:val="22"/>
        </w:rPr>
        <w:t xml:space="preserve">Mehr Funktion in </w:t>
      </w:r>
      <w:proofErr w:type="spellStart"/>
      <w:r w:rsidR="008D74A4">
        <w:rPr>
          <w:iCs w:val="0"/>
          <w:szCs w:val="22"/>
        </w:rPr>
        <w:t>Eplan</w:t>
      </w:r>
      <w:proofErr w:type="spellEnd"/>
      <w:r w:rsidR="008D74A4">
        <w:rPr>
          <w:iCs w:val="0"/>
          <w:szCs w:val="22"/>
        </w:rPr>
        <w:t xml:space="preserve"> </w:t>
      </w:r>
      <w:proofErr w:type="spellStart"/>
      <w:r w:rsidR="008D74A4">
        <w:rPr>
          <w:iCs w:val="0"/>
          <w:szCs w:val="22"/>
        </w:rPr>
        <w:t>eView</w:t>
      </w:r>
      <w:proofErr w:type="spellEnd"/>
      <w:r w:rsidR="008D74A4">
        <w:rPr>
          <w:iCs w:val="0"/>
          <w:szCs w:val="22"/>
        </w:rPr>
        <w:t xml:space="preserve"> Free</w:t>
      </w:r>
      <w:r w:rsidR="00824A4B">
        <w:rPr>
          <w:iCs w:val="0"/>
          <w:szCs w:val="22"/>
        </w:rPr>
        <w:t xml:space="preserve"> </w:t>
      </w:r>
    </w:p>
    <w:p w14:paraId="4CC4A5CD" w14:textId="0E6AF8BC" w:rsidR="00602D90" w:rsidRDefault="00256109" w:rsidP="00317F22">
      <w:pPr>
        <w:pStyle w:val="PIDachzeile"/>
        <w:tabs>
          <w:tab w:val="left" w:pos="5580"/>
        </w:tabs>
        <w:ind w:right="3493"/>
        <w:rPr>
          <w:b/>
          <w:bCs/>
          <w:i w:val="0"/>
          <w:noProof/>
          <w:sz w:val="28"/>
          <w:szCs w:val="28"/>
          <w:u w:val="none"/>
        </w:rPr>
      </w:pPr>
      <w:r>
        <w:rPr>
          <w:b/>
          <w:bCs/>
          <w:i w:val="0"/>
          <w:noProof/>
          <w:sz w:val="28"/>
          <w:szCs w:val="28"/>
          <w:u w:val="none"/>
        </w:rPr>
        <w:t xml:space="preserve">Schaltschrank in 3D: </w:t>
      </w:r>
      <w:r w:rsidR="00996580">
        <w:rPr>
          <w:b/>
          <w:bCs/>
          <w:i w:val="0"/>
          <w:noProof/>
          <w:sz w:val="28"/>
          <w:szCs w:val="28"/>
          <w:u w:val="none"/>
        </w:rPr>
        <w:t>Mehr</w:t>
      </w:r>
      <w:r>
        <w:rPr>
          <w:b/>
          <w:bCs/>
          <w:i w:val="0"/>
          <w:noProof/>
          <w:sz w:val="28"/>
          <w:szCs w:val="28"/>
          <w:u w:val="none"/>
        </w:rPr>
        <w:t xml:space="preserve"> Übersicht</w:t>
      </w:r>
      <w:r w:rsidR="008D74A4">
        <w:rPr>
          <w:b/>
          <w:bCs/>
          <w:i w:val="0"/>
          <w:noProof/>
          <w:sz w:val="28"/>
          <w:szCs w:val="28"/>
          <w:u w:val="none"/>
        </w:rPr>
        <w:t xml:space="preserve"> </w:t>
      </w:r>
      <w:r w:rsidR="00317F22">
        <w:rPr>
          <w:b/>
          <w:bCs/>
          <w:i w:val="0"/>
          <w:noProof/>
          <w:sz w:val="28"/>
          <w:szCs w:val="28"/>
          <w:u w:val="none"/>
        </w:rPr>
        <w:br/>
      </w:r>
      <w:r w:rsidR="008D74A4">
        <w:rPr>
          <w:b/>
          <w:bCs/>
          <w:i w:val="0"/>
          <w:noProof/>
          <w:sz w:val="28"/>
          <w:szCs w:val="28"/>
          <w:u w:val="none"/>
        </w:rPr>
        <w:t>für</w:t>
      </w:r>
      <w:r w:rsidR="00317F22">
        <w:rPr>
          <w:b/>
          <w:bCs/>
          <w:i w:val="0"/>
          <w:noProof/>
          <w:sz w:val="28"/>
          <w:szCs w:val="28"/>
          <w:u w:val="none"/>
        </w:rPr>
        <w:t xml:space="preserve"> </w:t>
      </w:r>
      <w:r w:rsidR="008D74A4">
        <w:rPr>
          <w:b/>
          <w:bCs/>
          <w:i w:val="0"/>
          <w:noProof/>
          <w:sz w:val="28"/>
          <w:szCs w:val="28"/>
          <w:u w:val="none"/>
        </w:rPr>
        <w:t>Service und Instandhaltung</w:t>
      </w:r>
    </w:p>
    <w:p w14:paraId="2B5C28DE" w14:textId="2B3EBF84" w:rsidR="005814B5" w:rsidRDefault="005814B5" w:rsidP="005814B5">
      <w:pPr>
        <w:pStyle w:val="paragraph"/>
        <w:spacing w:before="0" w:beforeAutospacing="0" w:after="0" w:afterAutospacing="0" w:line="312" w:lineRule="auto"/>
        <w:ind w:right="3493"/>
        <w:textAlignment w:val="baseline"/>
        <w:rPr>
          <w:rFonts w:ascii="Arial" w:hAnsi="Arial" w:cs="Arial"/>
          <w:b/>
          <w:sz w:val="22"/>
          <w:szCs w:val="22"/>
        </w:rPr>
      </w:pPr>
      <w:r w:rsidRPr="005814B5">
        <w:rPr>
          <w:rFonts w:ascii="Arial" w:hAnsi="Arial" w:cs="Arial"/>
          <w:b/>
          <w:sz w:val="22"/>
          <w:szCs w:val="22"/>
        </w:rPr>
        <w:t xml:space="preserve">Ein Viewer ist im Konstruktionsalltag nichts Besonderes. Wenn er aber AR-Funktionalität </w:t>
      </w:r>
      <w:r w:rsidR="00042383">
        <w:rPr>
          <w:rFonts w:ascii="Arial" w:hAnsi="Arial" w:cs="Arial"/>
          <w:b/>
          <w:sz w:val="22"/>
          <w:szCs w:val="22"/>
        </w:rPr>
        <w:t>integriert</w:t>
      </w:r>
      <w:r w:rsidRPr="005814B5">
        <w:rPr>
          <w:rFonts w:ascii="Arial" w:hAnsi="Arial" w:cs="Arial"/>
          <w:b/>
          <w:sz w:val="22"/>
          <w:szCs w:val="22"/>
        </w:rPr>
        <w:t xml:space="preserve"> und damit einen Schaltschrank</w:t>
      </w:r>
      <w:r w:rsidR="00824A4B">
        <w:rPr>
          <w:rFonts w:ascii="Arial" w:hAnsi="Arial" w:cs="Arial"/>
          <w:b/>
          <w:sz w:val="22"/>
          <w:szCs w:val="22"/>
        </w:rPr>
        <w:t xml:space="preserve"> </w:t>
      </w:r>
      <w:r w:rsidRPr="005814B5">
        <w:rPr>
          <w:rFonts w:ascii="Arial" w:hAnsi="Arial" w:cs="Arial"/>
          <w:b/>
          <w:sz w:val="22"/>
          <w:szCs w:val="22"/>
        </w:rPr>
        <w:t xml:space="preserve">in die virtuelle Welt „hineinplatziert“, </w:t>
      </w:r>
      <w:r w:rsidR="00042383">
        <w:rPr>
          <w:rFonts w:ascii="Arial" w:hAnsi="Arial" w:cs="Arial"/>
          <w:b/>
          <w:sz w:val="22"/>
          <w:szCs w:val="22"/>
        </w:rPr>
        <w:t xml:space="preserve">dann </w:t>
      </w:r>
      <w:r w:rsidRPr="005814B5">
        <w:rPr>
          <w:rFonts w:ascii="Arial" w:hAnsi="Arial" w:cs="Arial"/>
          <w:b/>
          <w:sz w:val="22"/>
          <w:szCs w:val="22"/>
        </w:rPr>
        <w:t xml:space="preserve">ist das schon </w:t>
      </w:r>
      <w:r>
        <w:rPr>
          <w:rFonts w:ascii="Arial" w:hAnsi="Arial" w:cs="Arial"/>
          <w:b/>
          <w:sz w:val="22"/>
          <w:szCs w:val="22"/>
        </w:rPr>
        <w:t>außergewöhnlich</w:t>
      </w:r>
      <w:r w:rsidRPr="005814B5">
        <w:rPr>
          <w:rFonts w:ascii="Arial" w:hAnsi="Arial" w:cs="Arial"/>
          <w:b/>
          <w:sz w:val="22"/>
          <w:szCs w:val="22"/>
        </w:rPr>
        <w:t xml:space="preserve">. Mit der neuen Version von </w:t>
      </w:r>
      <w:proofErr w:type="spellStart"/>
      <w:r w:rsidRPr="005814B5">
        <w:rPr>
          <w:rFonts w:ascii="Arial" w:hAnsi="Arial" w:cs="Arial"/>
          <w:b/>
          <w:sz w:val="22"/>
          <w:szCs w:val="22"/>
        </w:rPr>
        <w:t>Eplan</w:t>
      </w:r>
      <w:proofErr w:type="spellEnd"/>
      <w:r w:rsidRPr="005814B5">
        <w:rPr>
          <w:rFonts w:ascii="Arial" w:hAnsi="Arial" w:cs="Arial"/>
          <w:b/>
          <w:sz w:val="22"/>
          <w:szCs w:val="22"/>
        </w:rPr>
        <w:t xml:space="preserve"> </w:t>
      </w:r>
      <w:proofErr w:type="spellStart"/>
      <w:r w:rsidRPr="005814B5">
        <w:rPr>
          <w:rFonts w:ascii="Arial" w:hAnsi="Arial" w:cs="Arial"/>
          <w:b/>
          <w:sz w:val="22"/>
          <w:szCs w:val="22"/>
        </w:rPr>
        <w:t>eView</w:t>
      </w:r>
      <w:proofErr w:type="spellEnd"/>
      <w:r w:rsidRPr="005814B5">
        <w:rPr>
          <w:rFonts w:ascii="Arial" w:hAnsi="Arial" w:cs="Arial"/>
          <w:b/>
          <w:sz w:val="22"/>
          <w:szCs w:val="22"/>
        </w:rPr>
        <w:t xml:space="preserve"> Free ist </w:t>
      </w:r>
      <w:r>
        <w:rPr>
          <w:rFonts w:ascii="Arial" w:hAnsi="Arial" w:cs="Arial"/>
          <w:b/>
          <w:sz w:val="22"/>
          <w:szCs w:val="22"/>
        </w:rPr>
        <w:t>die</w:t>
      </w:r>
      <w:r w:rsidR="00F511E9">
        <w:rPr>
          <w:rFonts w:ascii="Arial" w:hAnsi="Arial" w:cs="Arial"/>
          <w:b/>
          <w:sz w:val="22"/>
          <w:szCs w:val="22"/>
        </w:rPr>
        <w:t>se</w:t>
      </w:r>
      <w:r>
        <w:rPr>
          <w:rFonts w:ascii="Arial" w:hAnsi="Arial" w:cs="Arial"/>
          <w:b/>
          <w:sz w:val="22"/>
          <w:szCs w:val="22"/>
        </w:rPr>
        <w:t xml:space="preserve"> </w:t>
      </w:r>
      <w:r w:rsidRPr="005814B5">
        <w:rPr>
          <w:rFonts w:ascii="Arial" w:hAnsi="Arial" w:cs="Arial"/>
          <w:b/>
          <w:sz w:val="22"/>
          <w:szCs w:val="22"/>
        </w:rPr>
        <w:t>AR-</w:t>
      </w:r>
      <w:r w:rsidRPr="00B02303">
        <w:rPr>
          <w:rFonts w:ascii="Arial" w:hAnsi="Arial" w:cs="Arial"/>
          <w:b/>
          <w:sz w:val="22"/>
          <w:szCs w:val="22"/>
        </w:rPr>
        <w:t>Funktion</w:t>
      </w:r>
      <w:r w:rsidR="00824A4B">
        <w:rPr>
          <w:rFonts w:ascii="Arial" w:hAnsi="Arial" w:cs="Arial"/>
          <w:b/>
          <w:sz w:val="22"/>
          <w:szCs w:val="22"/>
        </w:rPr>
        <w:t xml:space="preserve"> jetzt</w:t>
      </w:r>
      <w:r w:rsidRPr="00B02303">
        <w:rPr>
          <w:rFonts w:ascii="Arial" w:hAnsi="Arial" w:cs="Arial"/>
          <w:b/>
          <w:sz w:val="22"/>
          <w:szCs w:val="22"/>
        </w:rPr>
        <w:t xml:space="preserve"> </w:t>
      </w:r>
      <w:r w:rsidR="00824A4B">
        <w:rPr>
          <w:rFonts w:ascii="Arial" w:hAnsi="Arial" w:cs="Arial"/>
          <w:b/>
          <w:sz w:val="22"/>
          <w:szCs w:val="22"/>
        </w:rPr>
        <w:t>direkt über eine 3D-Visualisierung z</w:t>
      </w:r>
      <w:r w:rsidRPr="00B02303">
        <w:rPr>
          <w:rFonts w:ascii="Arial" w:hAnsi="Arial" w:cs="Arial"/>
          <w:b/>
          <w:sz w:val="22"/>
          <w:szCs w:val="22"/>
        </w:rPr>
        <w:t xml:space="preserve">ugänglich. Zudem sorgt die neue 3D-Engine für mehr Komfort </w:t>
      </w:r>
      <w:r w:rsidR="00042383" w:rsidRPr="00B02303">
        <w:rPr>
          <w:rFonts w:ascii="Arial" w:hAnsi="Arial" w:cs="Arial"/>
          <w:b/>
          <w:sz w:val="22"/>
          <w:szCs w:val="22"/>
        </w:rPr>
        <w:t>in Service und Instandhaltung</w:t>
      </w:r>
      <w:r w:rsidR="00B02303" w:rsidRPr="00B02303">
        <w:rPr>
          <w:rFonts w:ascii="Arial" w:hAnsi="Arial" w:cs="Arial"/>
          <w:b/>
          <w:sz w:val="22"/>
          <w:szCs w:val="22"/>
        </w:rPr>
        <w:t>:</w:t>
      </w:r>
      <w:r w:rsidR="00042383" w:rsidRPr="00B02303">
        <w:rPr>
          <w:rFonts w:ascii="Arial" w:hAnsi="Arial" w:cs="Arial"/>
          <w:b/>
          <w:sz w:val="22"/>
          <w:szCs w:val="22"/>
        </w:rPr>
        <w:t xml:space="preserve"> Einzelne</w:t>
      </w:r>
      <w:r>
        <w:rPr>
          <w:rFonts w:ascii="Arial" w:hAnsi="Arial" w:cs="Arial"/>
          <w:b/>
          <w:sz w:val="22"/>
          <w:szCs w:val="22"/>
        </w:rPr>
        <w:t xml:space="preserve"> Bereiche </w:t>
      </w:r>
      <w:r w:rsidR="00B02303">
        <w:rPr>
          <w:rFonts w:ascii="Arial" w:hAnsi="Arial" w:cs="Arial"/>
          <w:b/>
          <w:sz w:val="22"/>
          <w:szCs w:val="22"/>
        </w:rPr>
        <w:t>eines</w:t>
      </w:r>
      <w:r>
        <w:rPr>
          <w:rFonts w:ascii="Arial" w:hAnsi="Arial" w:cs="Arial"/>
          <w:b/>
          <w:sz w:val="22"/>
          <w:szCs w:val="22"/>
        </w:rPr>
        <w:t xml:space="preserve"> Schaltschrank</w:t>
      </w:r>
      <w:r w:rsidR="00B02303">
        <w:rPr>
          <w:rFonts w:ascii="Arial" w:hAnsi="Arial" w:cs="Arial"/>
          <w:b/>
          <w:sz w:val="22"/>
          <w:szCs w:val="22"/>
        </w:rPr>
        <w:t>s</w:t>
      </w:r>
      <w:r>
        <w:rPr>
          <w:rFonts w:ascii="Arial" w:hAnsi="Arial" w:cs="Arial"/>
          <w:b/>
          <w:sz w:val="22"/>
          <w:szCs w:val="22"/>
        </w:rPr>
        <w:t xml:space="preserve"> </w:t>
      </w:r>
      <w:r w:rsidR="00042383">
        <w:rPr>
          <w:rFonts w:ascii="Arial" w:hAnsi="Arial" w:cs="Arial"/>
          <w:b/>
          <w:sz w:val="22"/>
          <w:szCs w:val="22"/>
        </w:rPr>
        <w:t xml:space="preserve">lassen sich jetzt </w:t>
      </w:r>
      <w:r>
        <w:rPr>
          <w:rFonts w:ascii="Arial" w:hAnsi="Arial" w:cs="Arial"/>
          <w:b/>
          <w:sz w:val="22"/>
          <w:szCs w:val="22"/>
        </w:rPr>
        <w:t>ein- und ausblenden</w:t>
      </w:r>
      <w:r w:rsidR="008D74A4">
        <w:rPr>
          <w:rFonts w:ascii="Arial" w:hAnsi="Arial" w:cs="Arial"/>
          <w:b/>
          <w:sz w:val="22"/>
          <w:szCs w:val="22"/>
        </w:rPr>
        <w:t xml:space="preserve"> – und der Schrank lässt sich frei im Raum drehen. </w:t>
      </w:r>
      <w:r w:rsidR="00996580">
        <w:rPr>
          <w:rFonts w:ascii="Arial" w:hAnsi="Arial" w:cs="Arial"/>
          <w:b/>
          <w:sz w:val="22"/>
          <w:szCs w:val="22"/>
        </w:rPr>
        <w:t>Die Navigation im Projekt wird deutlich einfacher.</w:t>
      </w:r>
    </w:p>
    <w:p w14:paraId="7750C94A" w14:textId="77777777" w:rsidR="005814B5" w:rsidRPr="005814B5" w:rsidRDefault="005814B5" w:rsidP="005814B5">
      <w:pPr>
        <w:pStyle w:val="paragraph"/>
        <w:spacing w:before="0" w:beforeAutospacing="0" w:after="0" w:afterAutospacing="0" w:line="312" w:lineRule="auto"/>
        <w:ind w:right="3493"/>
        <w:textAlignment w:val="baseline"/>
        <w:rPr>
          <w:rFonts w:ascii="Arial" w:hAnsi="Arial" w:cs="Arial"/>
          <w:b/>
          <w:sz w:val="22"/>
          <w:szCs w:val="22"/>
        </w:rPr>
      </w:pPr>
    </w:p>
    <w:p w14:paraId="321BE97E" w14:textId="79B3ABE5" w:rsidR="008D74A4" w:rsidRDefault="00B02303" w:rsidP="005814B5">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Nürnberg/</w:t>
      </w:r>
      <w:r w:rsidR="00EA2CB8">
        <w:rPr>
          <w:rFonts w:ascii="Arial" w:hAnsi="Arial" w:cs="Arial"/>
          <w:sz w:val="22"/>
          <w:szCs w:val="22"/>
        </w:rPr>
        <w:t>Ardagger Stift</w:t>
      </w:r>
      <w:bookmarkStart w:id="0" w:name="_GoBack"/>
      <w:bookmarkEnd w:id="0"/>
      <w:r w:rsidR="004B0CD6" w:rsidRPr="00A56994">
        <w:rPr>
          <w:rFonts w:ascii="Arial" w:hAnsi="Arial" w:cs="Arial"/>
          <w:sz w:val="22"/>
          <w:szCs w:val="22"/>
        </w:rPr>
        <w:t xml:space="preserve">, </w:t>
      </w:r>
      <w:r w:rsidR="0017058B">
        <w:rPr>
          <w:rFonts w:ascii="Arial" w:hAnsi="Arial" w:cs="Arial"/>
          <w:sz w:val="22"/>
          <w:szCs w:val="22"/>
        </w:rPr>
        <w:t>0</w:t>
      </w:r>
      <w:r>
        <w:rPr>
          <w:rFonts w:ascii="Arial" w:hAnsi="Arial" w:cs="Arial"/>
          <w:sz w:val="22"/>
          <w:szCs w:val="22"/>
        </w:rPr>
        <w:t>9.</w:t>
      </w:r>
      <w:r w:rsidR="004B0CD6" w:rsidRPr="00A56994">
        <w:rPr>
          <w:rFonts w:ascii="Arial" w:hAnsi="Arial" w:cs="Arial"/>
          <w:sz w:val="22"/>
          <w:szCs w:val="22"/>
        </w:rPr>
        <w:t xml:space="preserve"> </w:t>
      </w:r>
      <w:r w:rsidR="007E6EEA">
        <w:rPr>
          <w:rFonts w:ascii="Arial" w:hAnsi="Arial" w:cs="Arial"/>
          <w:sz w:val="22"/>
          <w:szCs w:val="22"/>
        </w:rPr>
        <w:t>November</w:t>
      </w:r>
      <w:r w:rsidR="004B0CD6" w:rsidRPr="00A56994">
        <w:rPr>
          <w:rFonts w:ascii="Arial" w:hAnsi="Arial" w:cs="Arial"/>
          <w:sz w:val="22"/>
          <w:szCs w:val="22"/>
        </w:rPr>
        <w:t xml:space="preserve"> 2022:</w:t>
      </w:r>
      <w:r w:rsidR="003167DB">
        <w:rPr>
          <w:rFonts w:ascii="Arial" w:hAnsi="Arial" w:cs="Arial"/>
          <w:sz w:val="22"/>
          <w:szCs w:val="22"/>
        </w:rPr>
        <w:t xml:space="preserve"> </w:t>
      </w:r>
      <w:r w:rsidR="00913937">
        <w:rPr>
          <w:rFonts w:ascii="Arial" w:hAnsi="Arial" w:cs="Arial"/>
          <w:sz w:val="22"/>
          <w:szCs w:val="22"/>
        </w:rPr>
        <w:t xml:space="preserve">Zur SPS in Nürnberg präsentiert </w:t>
      </w:r>
      <w:proofErr w:type="spellStart"/>
      <w:r w:rsidR="00913937">
        <w:rPr>
          <w:rFonts w:ascii="Arial" w:hAnsi="Arial" w:cs="Arial"/>
          <w:sz w:val="22"/>
          <w:szCs w:val="22"/>
        </w:rPr>
        <w:t>Eplan</w:t>
      </w:r>
      <w:proofErr w:type="spellEnd"/>
      <w:r w:rsidR="00913937">
        <w:rPr>
          <w:rFonts w:ascii="Arial" w:hAnsi="Arial" w:cs="Arial"/>
          <w:sz w:val="22"/>
          <w:szCs w:val="22"/>
        </w:rPr>
        <w:t xml:space="preserve"> </w:t>
      </w:r>
      <w:r w:rsidR="0082250B">
        <w:rPr>
          <w:rFonts w:ascii="Arial" w:hAnsi="Arial" w:cs="Arial"/>
          <w:sz w:val="22"/>
          <w:szCs w:val="22"/>
        </w:rPr>
        <w:t>Neuerungen in</w:t>
      </w:r>
      <w:r w:rsidR="003167DB">
        <w:rPr>
          <w:rFonts w:ascii="Arial" w:hAnsi="Arial" w:cs="Arial"/>
          <w:sz w:val="22"/>
          <w:szCs w:val="22"/>
        </w:rPr>
        <w:t xml:space="preserve"> </w:t>
      </w:r>
      <w:proofErr w:type="spellStart"/>
      <w:r w:rsidR="003167DB">
        <w:rPr>
          <w:rFonts w:ascii="Arial" w:hAnsi="Arial" w:cs="Arial"/>
          <w:sz w:val="22"/>
          <w:szCs w:val="22"/>
        </w:rPr>
        <w:t>Eplan</w:t>
      </w:r>
      <w:proofErr w:type="spellEnd"/>
      <w:r w:rsidR="003167DB">
        <w:rPr>
          <w:rFonts w:ascii="Arial" w:hAnsi="Arial" w:cs="Arial"/>
          <w:sz w:val="22"/>
          <w:szCs w:val="22"/>
        </w:rPr>
        <w:t xml:space="preserve"> </w:t>
      </w:r>
      <w:proofErr w:type="spellStart"/>
      <w:r w:rsidR="003167DB">
        <w:rPr>
          <w:rFonts w:ascii="Arial" w:hAnsi="Arial" w:cs="Arial"/>
          <w:sz w:val="22"/>
          <w:szCs w:val="22"/>
        </w:rPr>
        <w:t>eView</w:t>
      </w:r>
      <w:proofErr w:type="spellEnd"/>
      <w:r w:rsidR="003167DB">
        <w:rPr>
          <w:rFonts w:ascii="Arial" w:hAnsi="Arial" w:cs="Arial"/>
          <w:sz w:val="22"/>
          <w:szCs w:val="22"/>
        </w:rPr>
        <w:t xml:space="preserve"> Free</w:t>
      </w:r>
      <w:r w:rsidR="00913937">
        <w:rPr>
          <w:rFonts w:ascii="Arial" w:hAnsi="Arial" w:cs="Arial"/>
          <w:sz w:val="22"/>
          <w:szCs w:val="22"/>
        </w:rPr>
        <w:t xml:space="preserve">, die </w:t>
      </w:r>
      <w:r w:rsidR="003167DB">
        <w:rPr>
          <w:rFonts w:ascii="Arial" w:hAnsi="Arial" w:cs="Arial"/>
          <w:sz w:val="22"/>
          <w:szCs w:val="22"/>
        </w:rPr>
        <w:t xml:space="preserve">besonders dem Servicepersonal </w:t>
      </w:r>
      <w:r w:rsidR="00913937">
        <w:rPr>
          <w:rFonts w:ascii="Arial" w:hAnsi="Arial" w:cs="Arial"/>
          <w:sz w:val="22"/>
          <w:szCs w:val="22"/>
        </w:rPr>
        <w:t xml:space="preserve">weitaus mehr </w:t>
      </w:r>
      <w:r w:rsidR="003167DB">
        <w:rPr>
          <w:rFonts w:ascii="Arial" w:hAnsi="Arial" w:cs="Arial"/>
          <w:sz w:val="22"/>
          <w:szCs w:val="22"/>
        </w:rPr>
        <w:t xml:space="preserve">Flexibilität </w:t>
      </w:r>
      <w:r w:rsidR="003162D0">
        <w:rPr>
          <w:rFonts w:ascii="Arial" w:hAnsi="Arial" w:cs="Arial"/>
          <w:sz w:val="22"/>
          <w:szCs w:val="22"/>
        </w:rPr>
        <w:t>verschaffen</w:t>
      </w:r>
      <w:r w:rsidR="00913937">
        <w:rPr>
          <w:rFonts w:ascii="Arial" w:hAnsi="Arial" w:cs="Arial"/>
          <w:sz w:val="22"/>
          <w:szCs w:val="22"/>
        </w:rPr>
        <w:t xml:space="preserve">. </w:t>
      </w:r>
      <w:r w:rsidR="003167DB">
        <w:rPr>
          <w:rFonts w:ascii="Arial" w:hAnsi="Arial" w:cs="Arial"/>
          <w:sz w:val="22"/>
          <w:szCs w:val="22"/>
        </w:rPr>
        <w:t>T</w:t>
      </w:r>
      <w:r w:rsidR="00913937">
        <w:rPr>
          <w:rFonts w:ascii="Arial" w:hAnsi="Arial" w:cs="Arial"/>
          <w:sz w:val="22"/>
          <w:szCs w:val="22"/>
        </w:rPr>
        <w:t>obias Kratz, B</w:t>
      </w:r>
      <w:r w:rsidR="00913937" w:rsidRPr="00824A4B">
        <w:rPr>
          <w:rFonts w:ascii="Arial" w:hAnsi="Arial" w:cs="Arial"/>
          <w:sz w:val="22"/>
          <w:szCs w:val="22"/>
        </w:rPr>
        <w:t xml:space="preserve">usiness Owner </w:t>
      </w:r>
      <w:r w:rsidR="00322417" w:rsidRPr="00824A4B">
        <w:rPr>
          <w:rFonts w:ascii="Arial" w:hAnsi="Arial" w:cs="Arial"/>
          <w:sz w:val="22"/>
          <w:szCs w:val="22"/>
        </w:rPr>
        <w:t>Rapid Design</w:t>
      </w:r>
      <w:r w:rsidR="00913937" w:rsidRPr="00824A4B">
        <w:rPr>
          <w:rFonts w:ascii="Arial" w:hAnsi="Arial" w:cs="Arial"/>
          <w:sz w:val="22"/>
          <w:szCs w:val="22"/>
        </w:rPr>
        <w:t xml:space="preserve"> bei </w:t>
      </w:r>
      <w:proofErr w:type="spellStart"/>
      <w:r w:rsidR="00913937" w:rsidRPr="00824A4B">
        <w:rPr>
          <w:rFonts w:ascii="Arial" w:hAnsi="Arial" w:cs="Arial"/>
          <w:sz w:val="22"/>
          <w:szCs w:val="22"/>
        </w:rPr>
        <w:t>Eplan</w:t>
      </w:r>
      <w:proofErr w:type="spellEnd"/>
      <w:r w:rsidR="00913937" w:rsidRPr="00824A4B">
        <w:rPr>
          <w:rFonts w:ascii="Arial" w:hAnsi="Arial" w:cs="Arial"/>
          <w:sz w:val="22"/>
          <w:szCs w:val="22"/>
        </w:rPr>
        <w:t>, erklärt: „</w:t>
      </w:r>
      <w:proofErr w:type="spellStart"/>
      <w:r w:rsidR="007D6CAE" w:rsidRPr="00824A4B">
        <w:rPr>
          <w:rFonts w:ascii="Arial" w:hAnsi="Arial" w:cs="Arial"/>
          <w:sz w:val="22"/>
          <w:szCs w:val="22"/>
        </w:rPr>
        <w:t>Eplan</w:t>
      </w:r>
      <w:proofErr w:type="spellEnd"/>
      <w:r w:rsidR="007D6CAE" w:rsidRPr="00824A4B">
        <w:rPr>
          <w:rFonts w:ascii="Arial" w:hAnsi="Arial" w:cs="Arial"/>
          <w:sz w:val="22"/>
          <w:szCs w:val="22"/>
        </w:rPr>
        <w:t xml:space="preserve"> </w:t>
      </w:r>
      <w:proofErr w:type="spellStart"/>
      <w:r w:rsidR="007D6CAE" w:rsidRPr="00824A4B">
        <w:rPr>
          <w:rFonts w:ascii="Arial" w:hAnsi="Arial" w:cs="Arial"/>
          <w:sz w:val="22"/>
          <w:szCs w:val="22"/>
        </w:rPr>
        <w:t>eView</w:t>
      </w:r>
      <w:proofErr w:type="spellEnd"/>
      <w:r w:rsidR="007D6CAE" w:rsidRPr="00824A4B">
        <w:rPr>
          <w:rFonts w:ascii="Arial" w:hAnsi="Arial" w:cs="Arial"/>
          <w:sz w:val="22"/>
          <w:szCs w:val="22"/>
        </w:rPr>
        <w:t xml:space="preserve"> Free </w:t>
      </w:r>
      <w:r w:rsidR="007846A0" w:rsidRPr="00824A4B">
        <w:rPr>
          <w:rFonts w:ascii="Arial" w:hAnsi="Arial" w:cs="Arial"/>
          <w:sz w:val="22"/>
          <w:szCs w:val="22"/>
        </w:rPr>
        <w:t>unterstütz</w:t>
      </w:r>
      <w:r w:rsidR="003162D0">
        <w:rPr>
          <w:rFonts w:ascii="Arial" w:hAnsi="Arial" w:cs="Arial"/>
          <w:sz w:val="22"/>
          <w:szCs w:val="22"/>
        </w:rPr>
        <w:t>t</w:t>
      </w:r>
      <w:r w:rsidR="007846A0" w:rsidRPr="00824A4B">
        <w:rPr>
          <w:rFonts w:ascii="Arial" w:hAnsi="Arial" w:cs="Arial"/>
          <w:sz w:val="22"/>
          <w:szCs w:val="22"/>
        </w:rPr>
        <w:t xml:space="preserve"> </w:t>
      </w:r>
      <w:r w:rsidR="00802D43" w:rsidRPr="00824A4B">
        <w:rPr>
          <w:rFonts w:ascii="Arial" w:hAnsi="Arial" w:cs="Arial"/>
          <w:sz w:val="22"/>
          <w:szCs w:val="22"/>
        </w:rPr>
        <w:t>das Service</w:t>
      </w:r>
      <w:r w:rsidR="00317F22">
        <w:rPr>
          <w:rFonts w:ascii="Arial" w:hAnsi="Arial" w:cs="Arial"/>
          <w:sz w:val="22"/>
          <w:szCs w:val="22"/>
        </w:rPr>
        <w:t>-</w:t>
      </w:r>
      <w:r w:rsidR="00802D43" w:rsidRPr="00824A4B">
        <w:rPr>
          <w:rFonts w:ascii="Arial" w:hAnsi="Arial" w:cs="Arial"/>
          <w:sz w:val="22"/>
          <w:szCs w:val="22"/>
        </w:rPr>
        <w:t xml:space="preserve">Team bei der </w:t>
      </w:r>
      <w:r w:rsidR="007D6CAE" w:rsidRPr="00824A4B">
        <w:rPr>
          <w:rFonts w:ascii="Arial" w:hAnsi="Arial" w:cs="Arial"/>
          <w:sz w:val="22"/>
          <w:szCs w:val="22"/>
        </w:rPr>
        <w:t xml:space="preserve">Wartung </w:t>
      </w:r>
      <w:r w:rsidR="00802D43" w:rsidRPr="00824A4B">
        <w:rPr>
          <w:rFonts w:ascii="Arial" w:hAnsi="Arial" w:cs="Arial"/>
          <w:sz w:val="22"/>
          <w:szCs w:val="22"/>
        </w:rPr>
        <w:t>durch d</w:t>
      </w:r>
      <w:r w:rsidR="00E33D57" w:rsidRPr="00824A4B">
        <w:rPr>
          <w:rFonts w:ascii="Arial" w:hAnsi="Arial" w:cs="Arial"/>
          <w:sz w:val="22"/>
          <w:szCs w:val="22"/>
        </w:rPr>
        <w:t>ie Visualisierung des digitalen Zwillings mit der vollen Informationstiefe</w:t>
      </w:r>
      <w:r w:rsidR="008D74A4" w:rsidRPr="00824A4B">
        <w:rPr>
          <w:rFonts w:ascii="Arial" w:hAnsi="Arial" w:cs="Arial"/>
          <w:sz w:val="22"/>
          <w:szCs w:val="22"/>
        </w:rPr>
        <w:t xml:space="preserve">. </w:t>
      </w:r>
      <w:r w:rsidR="007D6CAE" w:rsidRPr="00824A4B">
        <w:rPr>
          <w:rFonts w:ascii="Arial" w:hAnsi="Arial" w:cs="Arial"/>
          <w:sz w:val="22"/>
          <w:szCs w:val="22"/>
        </w:rPr>
        <w:t>Mit der neuen 3D-Grafik-Engine lassen sich</w:t>
      </w:r>
      <w:r w:rsidR="007D6CAE">
        <w:rPr>
          <w:rFonts w:ascii="Arial" w:hAnsi="Arial" w:cs="Arial"/>
          <w:sz w:val="22"/>
          <w:szCs w:val="22"/>
        </w:rPr>
        <w:t xml:space="preserve"> jetzt </w:t>
      </w:r>
      <w:r w:rsidR="00534B9C">
        <w:rPr>
          <w:rFonts w:ascii="Arial" w:hAnsi="Arial" w:cs="Arial"/>
          <w:sz w:val="22"/>
          <w:szCs w:val="22"/>
        </w:rPr>
        <w:t xml:space="preserve">ganze </w:t>
      </w:r>
      <w:r w:rsidR="007D6CAE">
        <w:rPr>
          <w:rFonts w:ascii="Arial" w:hAnsi="Arial" w:cs="Arial"/>
          <w:sz w:val="22"/>
          <w:szCs w:val="22"/>
        </w:rPr>
        <w:t xml:space="preserve">Bereiche </w:t>
      </w:r>
      <w:r w:rsidR="00256109">
        <w:rPr>
          <w:rFonts w:ascii="Arial" w:hAnsi="Arial" w:cs="Arial"/>
          <w:sz w:val="22"/>
          <w:szCs w:val="22"/>
        </w:rPr>
        <w:t>eines</w:t>
      </w:r>
      <w:r w:rsidR="007D6CAE">
        <w:rPr>
          <w:rFonts w:ascii="Arial" w:hAnsi="Arial" w:cs="Arial"/>
          <w:sz w:val="22"/>
          <w:szCs w:val="22"/>
        </w:rPr>
        <w:t xml:space="preserve"> Schaltschrank</w:t>
      </w:r>
      <w:r w:rsidR="00256109">
        <w:rPr>
          <w:rFonts w:ascii="Arial" w:hAnsi="Arial" w:cs="Arial"/>
          <w:sz w:val="22"/>
          <w:szCs w:val="22"/>
        </w:rPr>
        <w:t>s</w:t>
      </w:r>
      <w:r w:rsidR="007D6CAE">
        <w:rPr>
          <w:rFonts w:ascii="Arial" w:hAnsi="Arial" w:cs="Arial"/>
          <w:sz w:val="22"/>
          <w:szCs w:val="22"/>
        </w:rPr>
        <w:t xml:space="preserve"> ein- und ausblenden </w:t>
      </w:r>
      <w:r w:rsidR="0056388B">
        <w:rPr>
          <w:rFonts w:ascii="Arial" w:hAnsi="Arial" w:cs="Arial"/>
          <w:sz w:val="22"/>
          <w:szCs w:val="22"/>
        </w:rPr>
        <w:t>und sogar</w:t>
      </w:r>
      <w:r w:rsidR="007D6CAE">
        <w:rPr>
          <w:rFonts w:ascii="Arial" w:hAnsi="Arial" w:cs="Arial"/>
          <w:sz w:val="22"/>
          <w:szCs w:val="22"/>
        </w:rPr>
        <w:t xml:space="preserve"> </w:t>
      </w:r>
      <w:r w:rsidR="00534B9C">
        <w:rPr>
          <w:rFonts w:ascii="Arial" w:hAnsi="Arial" w:cs="Arial"/>
          <w:sz w:val="22"/>
          <w:szCs w:val="22"/>
        </w:rPr>
        <w:t xml:space="preserve">einzelne </w:t>
      </w:r>
      <w:r w:rsidR="007D6CAE">
        <w:rPr>
          <w:rFonts w:ascii="Arial" w:hAnsi="Arial" w:cs="Arial"/>
          <w:sz w:val="22"/>
          <w:szCs w:val="22"/>
        </w:rPr>
        <w:t xml:space="preserve">Komponenten </w:t>
      </w:r>
      <w:r w:rsidR="008F0530">
        <w:rPr>
          <w:rFonts w:ascii="Arial" w:hAnsi="Arial" w:cs="Arial"/>
          <w:sz w:val="22"/>
          <w:szCs w:val="22"/>
        </w:rPr>
        <w:t>hervorheben</w:t>
      </w:r>
      <w:r w:rsidR="007D6CAE">
        <w:rPr>
          <w:rFonts w:ascii="Arial" w:hAnsi="Arial" w:cs="Arial"/>
          <w:sz w:val="22"/>
          <w:szCs w:val="22"/>
        </w:rPr>
        <w:t>.</w:t>
      </w:r>
      <w:r w:rsidR="00996580">
        <w:rPr>
          <w:rFonts w:ascii="Arial" w:hAnsi="Arial" w:cs="Arial"/>
          <w:sz w:val="22"/>
          <w:szCs w:val="22"/>
        </w:rPr>
        <w:t>“</w:t>
      </w:r>
      <w:r w:rsidR="007D6CAE">
        <w:rPr>
          <w:rFonts w:ascii="Arial" w:hAnsi="Arial" w:cs="Arial"/>
          <w:sz w:val="22"/>
          <w:szCs w:val="22"/>
        </w:rPr>
        <w:t xml:space="preserve"> Der Vorteil liegt auf der Hand: Blende</w:t>
      </w:r>
      <w:r>
        <w:rPr>
          <w:rFonts w:ascii="Arial" w:hAnsi="Arial" w:cs="Arial"/>
          <w:sz w:val="22"/>
          <w:szCs w:val="22"/>
        </w:rPr>
        <w:t xml:space="preserve">t ein </w:t>
      </w:r>
      <w:r w:rsidR="00996580">
        <w:rPr>
          <w:rFonts w:ascii="Arial" w:hAnsi="Arial" w:cs="Arial"/>
          <w:sz w:val="22"/>
          <w:szCs w:val="22"/>
        </w:rPr>
        <w:t>Servicetechniker</w:t>
      </w:r>
      <w:r>
        <w:rPr>
          <w:rFonts w:ascii="Arial" w:hAnsi="Arial" w:cs="Arial"/>
          <w:sz w:val="22"/>
          <w:szCs w:val="22"/>
        </w:rPr>
        <w:t xml:space="preserve"> </w:t>
      </w:r>
      <w:r w:rsidR="007D6CAE">
        <w:rPr>
          <w:rFonts w:ascii="Arial" w:hAnsi="Arial" w:cs="Arial"/>
          <w:sz w:val="22"/>
          <w:szCs w:val="22"/>
        </w:rPr>
        <w:t>beispielsweise Seitenwände oder Türen aus, liegen alle Komponenten frei im Zugriff. Das bedeutet volle Sicht auf das Innenleben des Schrankes</w:t>
      </w:r>
      <w:r w:rsidR="00824A4B">
        <w:rPr>
          <w:rFonts w:ascii="Arial" w:hAnsi="Arial" w:cs="Arial"/>
          <w:sz w:val="22"/>
          <w:szCs w:val="22"/>
        </w:rPr>
        <w:t xml:space="preserve">. Und das zu jeder Zeit und ortsunabhängig – einfach per Internetbrowser. </w:t>
      </w:r>
    </w:p>
    <w:p w14:paraId="0F964802" w14:textId="13551BEB"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431CB9C6" w14:textId="400FABA2"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3438435D" w14:textId="6D7D14A2"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728D807C" w14:textId="77777777" w:rsidR="004339DE" w:rsidRDefault="004339DE" w:rsidP="005814B5">
      <w:pPr>
        <w:pStyle w:val="paragraph"/>
        <w:spacing w:before="0" w:beforeAutospacing="0" w:after="0" w:afterAutospacing="0" w:line="312" w:lineRule="auto"/>
        <w:ind w:right="3493"/>
        <w:textAlignment w:val="baseline"/>
        <w:rPr>
          <w:rFonts w:ascii="Arial" w:hAnsi="Arial" w:cs="Arial"/>
          <w:sz w:val="22"/>
          <w:szCs w:val="22"/>
        </w:rPr>
      </w:pPr>
    </w:p>
    <w:p w14:paraId="52E9062B" w14:textId="19B02DE2" w:rsidR="008D74A4" w:rsidRDefault="008D74A4" w:rsidP="008D74A4">
      <w:pPr>
        <w:pStyle w:val="paragraph"/>
        <w:spacing w:before="0" w:beforeAutospacing="0" w:after="0" w:afterAutospacing="0" w:line="312" w:lineRule="auto"/>
        <w:ind w:right="3493"/>
        <w:textAlignment w:val="baseline"/>
        <w:rPr>
          <w:rFonts w:ascii="Arial" w:hAnsi="Arial" w:cs="Arial"/>
          <w:sz w:val="22"/>
          <w:szCs w:val="22"/>
        </w:rPr>
      </w:pPr>
    </w:p>
    <w:p w14:paraId="008BBB20" w14:textId="77777777" w:rsidR="008D74A4" w:rsidRPr="005814B5" w:rsidRDefault="008D74A4" w:rsidP="008D74A4">
      <w:pPr>
        <w:pStyle w:val="StandardWeb"/>
        <w:spacing w:before="0" w:beforeAutospacing="0" w:after="120" w:afterAutospacing="0" w:line="312" w:lineRule="auto"/>
        <w:ind w:right="3493"/>
        <w:rPr>
          <w:rFonts w:ascii="Arial" w:hAnsi="Arial" w:cs="Arial"/>
          <w:b/>
          <w:bCs/>
          <w:sz w:val="22"/>
          <w:szCs w:val="22"/>
        </w:rPr>
      </w:pPr>
      <w:r w:rsidRPr="005814B5">
        <w:rPr>
          <w:rFonts w:ascii="Arial" w:hAnsi="Arial" w:cs="Arial"/>
          <w:b/>
          <w:bCs/>
          <w:sz w:val="22"/>
          <w:szCs w:val="22"/>
        </w:rPr>
        <w:lastRenderedPageBreak/>
        <w:t>Einloggen, registrieren, loslegen</w:t>
      </w:r>
    </w:p>
    <w:p w14:paraId="412177CD" w14:textId="2BC434FC" w:rsidR="00256109" w:rsidRDefault="008D74A4" w:rsidP="00256109">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 xml:space="preserve">Wie funktioniert der Prozess? </w:t>
      </w:r>
      <w:r w:rsidR="00317F22">
        <w:rPr>
          <w:rFonts w:ascii="Arial" w:hAnsi="Arial" w:cs="Arial"/>
          <w:sz w:val="22"/>
          <w:szCs w:val="22"/>
        </w:rPr>
        <w:t xml:space="preserve">Anwender </w:t>
      </w:r>
      <w:r>
        <w:rPr>
          <w:rFonts w:ascii="Arial" w:hAnsi="Arial" w:cs="Arial"/>
          <w:sz w:val="22"/>
          <w:szCs w:val="22"/>
        </w:rPr>
        <w:t xml:space="preserve">registrieren sich auf </w:t>
      </w:r>
      <w:hyperlink r:id="rId11" w:history="1">
        <w:r w:rsidRPr="00BF767E">
          <w:rPr>
            <w:rStyle w:val="Hyperlink"/>
            <w:rFonts w:ascii="Arial" w:hAnsi="Arial" w:cs="Arial"/>
            <w:sz w:val="22"/>
            <w:szCs w:val="22"/>
          </w:rPr>
          <w:t>www.eplan.com</w:t>
        </w:r>
      </w:hyperlink>
      <w:r>
        <w:rPr>
          <w:rFonts w:ascii="Arial" w:hAnsi="Arial" w:cs="Arial"/>
          <w:sz w:val="22"/>
          <w:szCs w:val="22"/>
        </w:rPr>
        <w:t xml:space="preserve"> und können dort ihre aktuelle</w:t>
      </w:r>
      <w:r w:rsidR="00F511E9">
        <w:rPr>
          <w:rFonts w:ascii="Arial" w:hAnsi="Arial" w:cs="Arial"/>
          <w:sz w:val="22"/>
          <w:szCs w:val="22"/>
        </w:rPr>
        <w:t>n</w:t>
      </w:r>
      <w:r>
        <w:rPr>
          <w:rFonts w:ascii="Arial" w:hAnsi="Arial" w:cs="Arial"/>
          <w:sz w:val="22"/>
          <w:szCs w:val="22"/>
        </w:rPr>
        <w:t xml:space="preserve"> Projekte </w:t>
      </w:r>
      <w:r w:rsidRPr="00824A4B">
        <w:rPr>
          <w:rFonts w:ascii="Arial" w:hAnsi="Arial" w:cs="Arial"/>
          <w:sz w:val="22"/>
          <w:szCs w:val="22"/>
        </w:rPr>
        <w:t>hochladen.</w:t>
      </w:r>
      <w:r w:rsidR="00256109" w:rsidRPr="00824A4B">
        <w:rPr>
          <w:rFonts w:ascii="Arial" w:hAnsi="Arial" w:cs="Arial"/>
          <w:sz w:val="22"/>
          <w:szCs w:val="22"/>
        </w:rPr>
        <w:t xml:space="preserve"> </w:t>
      </w:r>
      <w:r w:rsidR="005E4160" w:rsidRPr="00824A4B">
        <w:rPr>
          <w:rFonts w:ascii="Arial" w:hAnsi="Arial" w:cs="Arial"/>
          <w:sz w:val="22"/>
          <w:szCs w:val="22"/>
        </w:rPr>
        <w:t xml:space="preserve">Mit der Applikation </w:t>
      </w:r>
      <w:proofErr w:type="spellStart"/>
      <w:r w:rsidR="00824A4B" w:rsidRPr="00824A4B">
        <w:rPr>
          <w:rFonts w:ascii="Arial" w:hAnsi="Arial" w:cs="Arial"/>
          <w:sz w:val="22"/>
          <w:szCs w:val="22"/>
        </w:rPr>
        <w:t>eView</w:t>
      </w:r>
      <w:proofErr w:type="spellEnd"/>
      <w:r w:rsidR="005E4160" w:rsidRPr="00824A4B">
        <w:rPr>
          <w:rFonts w:ascii="Arial" w:hAnsi="Arial" w:cs="Arial"/>
          <w:sz w:val="22"/>
          <w:szCs w:val="22"/>
        </w:rPr>
        <w:t xml:space="preserve"> Free wir</w:t>
      </w:r>
      <w:r w:rsidR="00262CA5" w:rsidRPr="00824A4B">
        <w:rPr>
          <w:rFonts w:ascii="Arial" w:hAnsi="Arial" w:cs="Arial"/>
          <w:sz w:val="22"/>
          <w:szCs w:val="22"/>
        </w:rPr>
        <w:t xml:space="preserve">d die Projektdokumentation dann </w:t>
      </w:r>
      <w:r w:rsidR="005933CF" w:rsidRPr="00824A4B">
        <w:rPr>
          <w:rFonts w:ascii="Arial" w:hAnsi="Arial" w:cs="Arial"/>
          <w:sz w:val="22"/>
          <w:szCs w:val="22"/>
        </w:rPr>
        <w:t xml:space="preserve">in 2D als Schaltplan oder </w:t>
      </w:r>
      <w:r w:rsidR="00824A4B" w:rsidRPr="00824A4B">
        <w:rPr>
          <w:rFonts w:ascii="Arial" w:hAnsi="Arial" w:cs="Arial"/>
          <w:sz w:val="22"/>
          <w:szCs w:val="22"/>
        </w:rPr>
        <w:t xml:space="preserve">in </w:t>
      </w:r>
      <w:r w:rsidR="005933CF" w:rsidRPr="00824A4B">
        <w:rPr>
          <w:rFonts w:ascii="Arial" w:hAnsi="Arial" w:cs="Arial"/>
          <w:sz w:val="22"/>
          <w:szCs w:val="22"/>
        </w:rPr>
        <w:t xml:space="preserve">3D als </w:t>
      </w:r>
      <w:r w:rsidR="00397242" w:rsidRPr="00824A4B">
        <w:rPr>
          <w:rFonts w:ascii="Arial" w:hAnsi="Arial" w:cs="Arial"/>
          <w:sz w:val="22"/>
          <w:szCs w:val="22"/>
        </w:rPr>
        <w:t>virtuelles Abbild des Schaltschrank</w:t>
      </w:r>
      <w:r w:rsidR="003162D0">
        <w:rPr>
          <w:rFonts w:ascii="Arial" w:hAnsi="Arial" w:cs="Arial"/>
          <w:sz w:val="22"/>
          <w:szCs w:val="22"/>
        </w:rPr>
        <w:t>s</w:t>
      </w:r>
      <w:r w:rsidR="005933CF" w:rsidRPr="00824A4B">
        <w:rPr>
          <w:rFonts w:ascii="Arial" w:hAnsi="Arial" w:cs="Arial"/>
          <w:sz w:val="22"/>
          <w:szCs w:val="22"/>
        </w:rPr>
        <w:t xml:space="preserve"> </w:t>
      </w:r>
      <w:r w:rsidR="00262CA5" w:rsidRPr="00824A4B">
        <w:rPr>
          <w:rFonts w:ascii="Arial" w:hAnsi="Arial" w:cs="Arial"/>
          <w:sz w:val="22"/>
          <w:szCs w:val="22"/>
        </w:rPr>
        <w:t>visualisiert</w:t>
      </w:r>
      <w:r w:rsidR="009D2F87" w:rsidRPr="00824A4B">
        <w:rPr>
          <w:rFonts w:ascii="Arial" w:hAnsi="Arial" w:cs="Arial"/>
          <w:sz w:val="22"/>
          <w:szCs w:val="22"/>
        </w:rPr>
        <w:t>.</w:t>
      </w:r>
      <w:r w:rsidR="00824A4B">
        <w:rPr>
          <w:rFonts w:ascii="Arial" w:hAnsi="Arial" w:cs="Arial"/>
          <w:sz w:val="22"/>
          <w:szCs w:val="22"/>
        </w:rPr>
        <w:t xml:space="preserve"> </w:t>
      </w:r>
      <w:r w:rsidR="005655A1">
        <w:rPr>
          <w:rFonts w:ascii="Arial" w:hAnsi="Arial" w:cs="Arial"/>
          <w:sz w:val="22"/>
          <w:szCs w:val="22"/>
        </w:rPr>
        <w:t>D</w:t>
      </w:r>
      <w:r w:rsidR="00256109">
        <w:rPr>
          <w:rFonts w:ascii="Arial" w:hAnsi="Arial" w:cs="Arial"/>
          <w:sz w:val="22"/>
          <w:szCs w:val="22"/>
        </w:rPr>
        <w:t xml:space="preserve">ie </w:t>
      </w:r>
      <w:r w:rsidR="005655A1">
        <w:rPr>
          <w:rFonts w:ascii="Arial" w:hAnsi="Arial" w:cs="Arial"/>
          <w:sz w:val="22"/>
          <w:szCs w:val="22"/>
        </w:rPr>
        <w:t>neu</w:t>
      </w:r>
      <w:r w:rsidR="00256109">
        <w:rPr>
          <w:rFonts w:ascii="Arial" w:hAnsi="Arial" w:cs="Arial"/>
          <w:sz w:val="22"/>
          <w:szCs w:val="22"/>
        </w:rPr>
        <w:t xml:space="preserve"> integrierte Split-Screen-Technologie gibt </w:t>
      </w:r>
      <w:r w:rsidR="00996580">
        <w:rPr>
          <w:rFonts w:ascii="Arial" w:hAnsi="Arial" w:cs="Arial"/>
          <w:sz w:val="22"/>
          <w:szCs w:val="22"/>
        </w:rPr>
        <w:t>hier</w:t>
      </w:r>
      <w:r w:rsidR="005655A1">
        <w:rPr>
          <w:rFonts w:ascii="Arial" w:hAnsi="Arial" w:cs="Arial"/>
          <w:sz w:val="22"/>
          <w:szCs w:val="22"/>
        </w:rPr>
        <w:t xml:space="preserve"> Extra-</w:t>
      </w:r>
      <w:r w:rsidR="00256109">
        <w:rPr>
          <w:rFonts w:ascii="Arial" w:hAnsi="Arial" w:cs="Arial"/>
          <w:sz w:val="22"/>
          <w:szCs w:val="22"/>
        </w:rPr>
        <w:t xml:space="preserve">Freiraum in der Ansicht: Schaltplan und </w:t>
      </w:r>
      <w:r w:rsidR="00171586">
        <w:rPr>
          <w:rFonts w:ascii="Arial" w:hAnsi="Arial" w:cs="Arial"/>
          <w:sz w:val="22"/>
          <w:szCs w:val="22"/>
        </w:rPr>
        <w:t>AR</w:t>
      </w:r>
      <w:r w:rsidR="00256109">
        <w:rPr>
          <w:rFonts w:ascii="Arial" w:hAnsi="Arial" w:cs="Arial"/>
          <w:sz w:val="22"/>
          <w:szCs w:val="22"/>
        </w:rPr>
        <w:t xml:space="preserve">-Modell des </w:t>
      </w:r>
      <w:r w:rsidR="00256109" w:rsidRPr="00824A4B">
        <w:rPr>
          <w:rFonts w:ascii="Arial" w:hAnsi="Arial" w:cs="Arial"/>
          <w:sz w:val="22"/>
          <w:szCs w:val="22"/>
        </w:rPr>
        <w:t xml:space="preserve">Schrankes lassen sich </w:t>
      </w:r>
      <w:r w:rsidR="005655A1" w:rsidRPr="00824A4B">
        <w:rPr>
          <w:rFonts w:ascii="Arial" w:hAnsi="Arial" w:cs="Arial"/>
          <w:sz w:val="22"/>
          <w:szCs w:val="22"/>
        </w:rPr>
        <w:t xml:space="preserve">jetzt </w:t>
      </w:r>
      <w:r w:rsidR="009C4D8C" w:rsidRPr="00824A4B">
        <w:rPr>
          <w:rFonts w:ascii="Arial" w:hAnsi="Arial" w:cs="Arial"/>
          <w:sz w:val="22"/>
          <w:szCs w:val="22"/>
        </w:rPr>
        <w:t xml:space="preserve">auch </w:t>
      </w:r>
      <w:r w:rsidR="00256109" w:rsidRPr="00824A4B">
        <w:rPr>
          <w:rFonts w:ascii="Arial" w:hAnsi="Arial" w:cs="Arial"/>
          <w:sz w:val="22"/>
          <w:szCs w:val="22"/>
        </w:rPr>
        <w:t xml:space="preserve">nebeneinander </w:t>
      </w:r>
      <w:r w:rsidR="005655A1" w:rsidRPr="00824A4B">
        <w:rPr>
          <w:rFonts w:ascii="Arial" w:hAnsi="Arial" w:cs="Arial"/>
          <w:sz w:val="22"/>
          <w:szCs w:val="22"/>
        </w:rPr>
        <w:t>abbilden</w:t>
      </w:r>
      <w:r w:rsidR="00256109" w:rsidRPr="00824A4B">
        <w:rPr>
          <w:rFonts w:ascii="Arial" w:hAnsi="Arial" w:cs="Arial"/>
          <w:sz w:val="22"/>
          <w:szCs w:val="22"/>
        </w:rPr>
        <w:t xml:space="preserve"> – </w:t>
      </w:r>
      <w:r w:rsidR="00D26703" w:rsidRPr="00824A4B">
        <w:rPr>
          <w:rFonts w:ascii="Arial" w:hAnsi="Arial" w:cs="Arial"/>
          <w:sz w:val="22"/>
          <w:szCs w:val="22"/>
        </w:rPr>
        <w:t xml:space="preserve">damit beispielweise </w:t>
      </w:r>
      <w:r w:rsidR="00855823" w:rsidRPr="00824A4B">
        <w:rPr>
          <w:rFonts w:ascii="Arial" w:hAnsi="Arial" w:cs="Arial"/>
          <w:sz w:val="22"/>
          <w:szCs w:val="22"/>
        </w:rPr>
        <w:t xml:space="preserve">beim Maschinenstillstand der Fehler schnell </w:t>
      </w:r>
      <w:r w:rsidR="00774E9C" w:rsidRPr="00824A4B">
        <w:rPr>
          <w:rFonts w:ascii="Arial" w:hAnsi="Arial" w:cs="Arial"/>
          <w:sz w:val="22"/>
          <w:szCs w:val="22"/>
        </w:rPr>
        <w:t xml:space="preserve">nachverfolgt werden kann und die </w:t>
      </w:r>
      <w:r w:rsidR="00B43171" w:rsidRPr="00824A4B">
        <w:rPr>
          <w:rFonts w:ascii="Arial" w:hAnsi="Arial" w:cs="Arial"/>
          <w:sz w:val="22"/>
          <w:szCs w:val="22"/>
        </w:rPr>
        <w:t xml:space="preserve">fehlerhaften </w:t>
      </w:r>
      <w:r w:rsidR="00774E9C" w:rsidRPr="00824A4B">
        <w:rPr>
          <w:rFonts w:ascii="Arial" w:hAnsi="Arial" w:cs="Arial"/>
          <w:sz w:val="22"/>
          <w:szCs w:val="22"/>
        </w:rPr>
        <w:t xml:space="preserve">Komponenten </w:t>
      </w:r>
      <w:r w:rsidR="001C42E2" w:rsidRPr="00824A4B">
        <w:rPr>
          <w:rFonts w:ascii="Arial" w:hAnsi="Arial" w:cs="Arial"/>
          <w:sz w:val="22"/>
          <w:szCs w:val="22"/>
        </w:rPr>
        <w:t>im Schalt</w:t>
      </w:r>
      <w:r w:rsidR="009036F6" w:rsidRPr="00824A4B">
        <w:rPr>
          <w:rFonts w:ascii="Arial" w:hAnsi="Arial" w:cs="Arial"/>
          <w:sz w:val="22"/>
          <w:szCs w:val="22"/>
        </w:rPr>
        <w:t xml:space="preserve">schrank </w:t>
      </w:r>
      <w:r w:rsidR="00824A4B" w:rsidRPr="00824A4B">
        <w:rPr>
          <w:rFonts w:ascii="Arial" w:hAnsi="Arial" w:cs="Arial"/>
          <w:sz w:val="22"/>
          <w:szCs w:val="22"/>
        </w:rPr>
        <w:t>hervorgehoben</w:t>
      </w:r>
      <w:r w:rsidR="009036F6" w:rsidRPr="00824A4B">
        <w:rPr>
          <w:rFonts w:ascii="Arial" w:hAnsi="Arial" w:cs="Arial"/>
          <w:sz w:val="22"/>
          <w:szCs w:val="22"/>
        </w:rPr>
        <w:t xml:space="preserve"> werden</w:t>
      </w:r>
      <w:r w:rsidR="00B43171" w:rsidRPr="00824A4B">
        <w:rPr>
          <w:rFonts w:ascii="Arial" w:hAnsi="Arial" w:cs="Arial"/>
          <w:sz w:val="22"/>
          <w:szCs w:val="22"/>
        </w:rPr>
        <w:t>.</w:t>
      </w:r>
      <w:r w:rsidR="00D26B9E" w:rsidRPr="00824A4B">
        <w:rPr>
          <w:rFonts w:ascii="Arial" w:hAnsi="Arial" w:cs="Arial"/>
          <w:sz w:val="22"/>
          <w:szCs w:val="22"/>
        </w:rPr>
        <w:t xml:space="preserve"> </w:t>
      </w:r>
      <w:r w:rsidR="00256109" w:rsidRPr="00824A4B">
        <w:rPr>
          <w:rFonts w:ascii="Arial" w:hAnsi="Arial" w:cs="Arial"/>
          <w:sz w:val="22"/>
          <w:szCs w:val="22"/>
        </w:rPr>
        <w:t>Braucht das Servicepersonal weitere Informationen, kann es in Eplan eView Free direkt aus dem Schaltplan das 3D-Modell</w:t>
      </w:r>
      <w:r w:rsidR="00256109">
        <w:rPr>
          <w:rFonts w:ascii="Arial" w:hAnsi="Arial" w:cs="Arial"/>
          <w:sz w:val="22"/>
          <w:szCs w:val="22"/>
        </w:rPr>
        <w:t xml:space="preserve"> einer Komponente öffnen. Dass Betriebsmittellisten, Stücklisten, Kabelübersichten und andere Auswertungen wie Topologien </w:t>
      </w:r>
      <w:r w:rsidR="00925028">
        <w:rPr>
          <w:rFonts w:ascii="Arial" w:hAnsi="Arial" w:cs="Arial"/>
          <w:sz w:val="22"/>
          <w:szCs w:val="22"/>
        </w:rPr>
        <w:t>über einen Querverweis</w:t>
      </w:r>
      <w:r w:rsidR="00256109">
        <w:rPr>
          <w:rFonts w:ascii="Arial" w:hAnsi="Arial" w:cs="Arial"/>
          <w:sz w:val="22"/>
          <w:szCs w:val="22"/>
        </w:rPr>
        <w:t xml:space="preserve"> im Zugriff sind, ist ein weiterer Praxisvorteil. </w:t>
      </w:r>
    </w:p>
    <w:p w14:paraId="66A25C5A" w14:textId="5B3D8C86" w:rsidR="00256109" w:rsidRDefault="00256109" w:rsidP="008D74A4">
      <w:pPr>
        <w:pStyle w:val="StandardWeb"/>
        <w:spacing w:before="0" w:beforeAutospacing="0" w:after="0" w:afterAutospacing="0" w:line="312" w:lineRule="auto"/>
        <w:ind w:right="3493"/>
        <w:rPr>
          <w:rFonts w:ascii="Arial" w:hAnsi="Arial" w:cs="Arial"/>
          <w:sz w:val="22"/>
          <w:szCs w:val="22"/>
        </w:rPr>
      </w:pPr>
    </w:p>
    <w:p w14:paraId="6344DFCC" w14:textId="1A2AA171" w:rsidR="00E13D0D" w:rsidRPr="00E13D0D" w:rsidRDefault="00E13D0D" w:rsidP="00E13D0D">
      <w:pPr>
        <w:pStyle w:val="StandardWeb"/>
        <w:spacing w:before="0" w:beforeAutospacing="0" w:after="120" w:afterAutospacing="0" w:line="312" w:lineRule="auto"/>
        <w:ind w:right="3493"/>
        <w:rPr>
          <w:rFonts w:ascii="Arial" w:hAnsi="Arial" w:cs="Arial"/>
          <w:b/>
          <w:bCs/>
          <w:sz w:val="22"/>
          <w:szCs w:val="22"/>
        </w:rPr>
      </w:pPr>
      <w:r>
        <w:rPr>
          <w:rFonts w:ascii="Arial" w:hAnsi="Arial" w:cs="Arial"/>
          <w:b/>
          <w:bCs/>
          <w:sz w:val="22"/>
          <w:szCs w:val="22"/>
        </w:rPr>
        <w:t>Gutes Zusammenspiel von Engineering und Service</w:t>
      </w:r>
    </w:p>
    <w:p w14:paraId="545509FE" w14:textId="373BC868" w:rsidR="008D74A4" w:rsidRDefault="008D74A4" w:rsidP="008D74A4">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 xml:space="preserve">Per </w:t>
      </w:r>
      <w:proofErr w:type="spellStart"/>
      <w:r>
        <w:rPr>
          <w:rFonts w:ascii="Arial" w:hAnsi="Arial" w:cs="Arial"/>
          <w:sz w:val="22"/>
          <w:szCs w:val="22"/>
        </w:rPr>
        <w:t>Redlining</w:t>
      </w:r>
      <w:proofErr w:type="spellEnd"/>
      <w:r>
        <w:rPr>
          <w:rFonts w:ascii="Arial" w:hAnsi="Arial" w:cs="Arial"/>
          <w:sz w:val="22"/>
          <w:szCs w:val="22"/>
        </w:rPr>
        <w:t xml:space="preserve">-Funktion kann der Servicetechniker die Änderung </w:t>
      </w:r>
      <w:r w:rsidR="00F81ADF" w:rsidRPr="00824A4B">
        <w:rPr>
          <w:rFonts w:ascii="Arial" w:hAnsi="Arial" w:cs="Arial"/>
          <w:sz w:val="22"/>
          <w:szCs w:val="22"/>
        </w:rPr>
        <w:t>im Schaltplan</w:t>
      </w:r>
      <w:r w:rsidR="006D6837" w:rsidRPr="00824A4B">
        <w:rPr>
          <w:rFonts w:ascii="Arial" w:hAnsi="Arial" w:cs="Arial"/>
          <w:sz w:val="22"/>
          <w:szCs w:val="22"/>
        </w:rPr>
        <w:t xml:space="preserve"> </w:t>
      </w:r>
      <w:r w:rsidR="00824A4B" w:rsidRPr="00824A4B">
        <w:rPr>
          <w:rFonts w:ascii="Arial" w:hAnsi="Arial" w:cs="Arial"/>
          <w:sz w:val="22"/>
          <w:szCs w:val="22"/>
        </w:rPr>
        <w:t>vermerken</w:t>
      </w:r>
      <w:r>
        <w:rPr>
          <w:rFonts w:ascii="Arial" w:hAnsi="Arial" w:cs="Arial"/>
          <w:sz w:val="22"/>
          <w:szCs w:val="22"/>
        </w:rPr>
        <w:t>, die dann an das Engineering weitergereicht wird. Die Folge ist eine immer aktuelle Dokumentation auch für kommende Wartung</w:t>
      </w:r>
      <w:r w:rsidR="003162D0">
        <w:rPr>
          <w:rFonts w:ascii="Arial" w:hAnsi="Arial" w:cs="Arial"/>
          <w:sz w:val="22"/>
          <w:szCs w:val="22"/>
        </w:rPr>
        <w:t>s-</w:t>
      </w:r>
      <w:r>
        <w:rPr>
          <w:rFonts w:ascii="Arial" w:hAnsi="Arial" w:cs="Arial"/>
          <w:sz w:val="22"/>
          <w:szCs w:val="22"/>
        </w:rPr>
        <w:t xml:space="preserve"> oder Servicefälle. </w:t>
      </w:r>
      <w:r w:rsidR="00ED6FE5">
        <w:rPr>
          <w:rFonts w:ascii="Arial" w:hAnsi="Arial" w:cs="Arial"/>
          <w:sz w:val="22"/>
          <w:szCs w:val="22"/>
        </w:rPr>
        <w:t xml:space="preserve">Zusätzlich </w:t>
      </w:r>
      <w:r w:rsidR="00F856BB">
        <w:rPr>
          <w:rFonts w:ascii="Arial" w:hAnsi="Arial" w:cs="Arial"/>
          <w:sz w:val="22"/>
          <w:szCs w:val="22"/>
        </w:rPr>
        <w:t xml:space="preserve">können </w:t>
      </w:r>
      <w:r w:rsidR="00DE60DB">
        <w:rPr>
          <w:rFonts w:ascii="Arial" w:hAnsi="Arial" w:cs="Arial"/>
          <w:sz w:val="22"/>
          <w:szCs w:val="22"/>
        </w:rPr>
        <w:t xml:space="preserve">über </w:t>
      </w:r>
      <w:proofErr w:type="spellStart"/>
      <w:r w:rsidR="00DE60DB">
        <w:rPr>
          <w:rFonts w:ascii="Arial" w:hAnsi="Arial" w:cs="Arial"/>
          <w:sz w:val="22"/>
          <w:szCs w:val="22"/>
        </w:rPr>
        <w:t>Greenlinings</w:t>
      </w:r>
      <w:proofErr w:type="spellEnd"/>
      <w:r w:rsidR="00DE60DB">
        <w:rPr>
          <w:rFonts w:ascii="Arial" w:hAnsi="Arial" w:cs="Arial"/>
          <w:sz w:val="22"/>
          <w:szCs w:val="22"/>
        </w:rPr>
        <w:t xml:space="preserve"> </w:t>
      </w:r>
      <w:r w:rsidR="003162D0">
        <w:rPr>
          <w:rFonts w:ascii="Arial" w:hAnsi="Arial" w:cs="Arial"/>
          <w:sz w:val="22"/>
          <w:szCs w:val="22"/>
        </w:rPr>
        <w:t>beispielsweise Sollwerte</w:t>
      </w:r>
      <w:r w:rsidR="00DE60DB">
        <w:rPr>
          <w:rFonts w:ascii="Arial" w:hAnsi="Arial" w:cs="Arial"/>
          <w:sz w:val="22"/>
          <w:szCs w:val="22"/>
        </w:rPr>
        <w:t xml:space="preserve"> direkt </w:t>
      </w:r>
      <w:r w:rsidR="00824A4B">
        <w:rPr>
          <w:rFonts w:ascii="Arial" w:hAnsi="Arial" w:cs="Arial"/>
          <w:sz w:val="22"/>
          <w:szCs w:val="22"/>
        </w:rPr>
        <w:t xml:space="preserve">im </w:t>
      </w:r>
      <w:r w:rsidR="00DE60DB">
        <w:rPr>
          <w:rFonts w:ascii="Arial" w:hAnsi="Arial" w:cs="Arial"/>
          <w:sz w:val="22"/>
          <w:szCs w:val="22"/>
        </w:rPr>
        <w:t xml:space="preserve">Schaltplan vermerkt werden. </w:t>
      </w:r>
      <w:r>
        <w:rPr>
          <w:rFonts w:ascii="Arial" w:hAnsi="Arial" w:cs="Arial"/>
          <w:sz w:val="22"/>
          <w:szCs w:val="22"/>
        </w:rPr>
        <w:t xml:space="preserve">Dass die </w:t>
      </w:r>
      <w:r w:rsidR="00824A4B">
        <w:rPr>
          <w:rFonts w:ascii="Arial" w:hAnsi="Arial" w:cs="Arial"/>
          <w:sz w:val="22"/>
          <w:szCs w:val="22"/>
        </w:rPr>
        <w:t>g</w:t>
      </w:r>
      <w:r>
        <w:rPr>
          <w:rFonts w:ascii="Arial" w:hAnsi="Arial" w:cs="Arial"/>
          <w:sz w:val="22"/>
          <w:szCs w:val="22"/>
        </w:rPr>
        <w:t>esamte Dokumentation zu jeder Zeit und an jedem Ort der Welt einsehbar ist, wenn sie in der Eplan Cloud gespeichert ist, erleichtert die Kollaboration über Abteilungsgrenzen hinweg.</w:t>
      </w:r>
    </w:p>
    <w:p w14:paraId="77E17162" w14:textId="04200BDC" w:rsidR="00240A88" w:rsidRDefault="00240A88" w:rsidP="00240A88">
      <w:pPr>
        <w:pStyle w:val="paragraph"/>
        <w:spacing w:before="0" w:beforeAutospacing="0" w:after="0" w:afterAutospacing="0" w:line="312" w:lineRule="auto"/>
        <w:ind w:right="3493"/>
        <w:textAlignment w:val="baseline"/>
        <w:rPr>
          <w:rFonts w:ascii="Arial" w:hAnsi="Arial" w:cs="Arial"/>
          <w:sz w:val="22"/>
          <w:szCs w:val="22"/>
        </w:rPr>
      </w:pPr>
    </w:p>
    <w:p w14:paraId="5BC48394" w14:textId="59408FF2" w:rsidR="00996580" w:rsidRPr="008D74A4" w:rsidRDefault="00E13D0D" w:rsidP="00996580">
      <w:pPr>
        <w:pStyle w:val="paragraph"/>
        <w:spacing w:before="0" w:beforeAutospacing="0" w:after="120" w:afterAutospacing="0" w:line="312" w:lineRule="auto"/>
        <w:ind w:right="3493"/>
        <w:textAlignment w:val="baseline"/>
        <w:rPr>
          <w:rFonts w:ascii="Arial" w:hAnsi="Arial" w:cs="Arial"/>
          <w:b/>
          <w:bCs/>
          <w:sz w:val="22"/>
          <w:szCs w:val="22"/>
        </w:rPr>
      </w:pPr>
      <w:r>
        <w:rPr>
          <w:rFonts w:ascii="Arial" w:hAnsi="Arial" w:cs="Arial"/>
          <w:b/>
          <w:bCs/>
          <w:sz w:val="22"/>
          <w:szCs w:val="22"/>
        </w:rPr>
        <w:t xml:space="preserve">AR: </w:t>
      </w:r>
      <w:r w:rsidR="00996580" w:rsidRPr="008D74A4">
        <w:rPr>
          <w:rFonts w:ascii="Arial" w:hAnsi="Arial" w:cs="Arial"/>
          <w:b/>
          <w:bCs/>
          <w:sz w:val="22"/>
          <w:szCs w:val="22"/>
        </w:rPr>
        <w:t>Schaltschränke frei im Raum platzieren</w:t>
      </w:r>
    </w:p>
    <w:p w14:paraId="1CF8B8C2" w14:textId="1ADC69E0" w:rsidR="00996580" w:rsidRDefault="00996580" w:rsidP="00996580">
      <w:pPr>
        <w:pStyle w:val="paragraph"/>
        <w:spacing w:before="0" w:beforeAutospacing="0" w:after="0" w:afterAutospacing="0" w:line="312" w:lineRule="auto"/>
        <w:ind w:right="3493"/>
        <w:textAlignment w:val="baseline"/>
        <w:rPr>
          <w:rFonts w:ascii="Arial" w:hAnsi="Arial" w:cs="Arial"/>
          <w:sz w:val="22"/>
          <w:szCs w:val="22"/>
        </w:rPr>
      </w:pPr>
      <w:r>
        <w:rPr>
          <w:rFonts w:ascii="Arial" w:hAnsi="Arial" w:cs="Arial"/>
          <w:sz w:val="22"/>
          <w:szCs w:val="22"/>
        </w:rPr>
        <w:t>Mit der neuen Version von Eplan eView Free wurden auch die Möglichkeiten zur Platzierung von Schaltschränken im virtuellen Raum vereinfacht. Ein Schaltschrank</w:t>
      </w:r>
      <w:r w:rsidRPr="00CF7EAD">
        <w:rPr>
          <w:rFonts w:ascii="Arial" w:hAnsi="Arial" w:cs="Arial"/>
          <w:sz w:val="22"/>
          <w:szCs w:val="22"/>
        </w:rPr>
        <w:t xml:space="preserve"> </w:t>
      </w:r>
      <w:r>
        <w:rPr>
          <w:rFonts w:ascii="Arial" w:hAnsi="Arial" w:cs="Arial"/>
          <w:sz w:val="22"/>
          <w:szCs w:val="22"/>
        </w:rPr>
        <w:t xml:space="preserve">kann </w:t>
      </w:r>
      <w:r w:rsidRPr="00CF7EAD">
        <w:rPr>
          <w:rFonts w:ascii="Arial" w:hAnsi="Arial" w:cs="Arial"/>
          <w:sz w:val="22"/>
          <w:szCs w:val="22"/>
        </w:rPr>
        <w:t xml:space="preserve">über die Kamera </w:t>
      </w:r>
      <w:r>
        <w:rPr>
          <w:rFonts w:ascii="Arial" w:hAnsi="Arial" w:cs="Arial"/>
          <w:sz w:val="22"/>
          <w:szCs w:val="22"/>
        </w:rPr>
        <w:t>eines Tablets oder Smartphones</w:t>
      </w:r>
      <w:r w:rsidRPr="00CF7EAD">
        <w:rPr>
          <w:rFonts w:ascii="Arial" w:hAnsi="Arial" w:cs="Arial"/>
          <w:sz w:val="22"/>
          <w:szCs w:val="22"/>
        </w:rPr>
        <w:t xml:space="preserve"> </w:t>
      </w:r>
      <w:r>
        <w:rPr>
          <w:rFonts w:ascii="Arial" w:hAnsi="Arial" w:cs="Arial"/>
          <w:sz w:val="22"/>
          <w:szCs w:val="22"/>
        </w:rPr>
        <w:t>frei im Raum positioniert werden. Er l</w:t>
      </w:r>
      <w:r w:rsidRPr="00CF7EAD">
        <w:rPr>
          <w:rFonts w:ascii="Arial" w:hAnsi="Arial" w:cs="Arial"/>
          <w:sz w:val="22"/>
          <w:szCs w:val="22"/>
        </w:rPr>
        <w:t xml:space="preserve">ässt </w:t>
      </w:r>
      <w:r w:rsidRPr="00CF7EAD">
        <w:rPr>
          <w:rFonts w:ascii="Arial" w:hAnsi="Arial" w:cs="Arial"/>
          <w:sz w:val="22"/>
          <w:szCs w:val="22"/>
        </w:rPr>
        <w:lastRenderedPageBreak/>
        <w:t xml:space="preserve">sich </w:t>
      </w:r>
      <w:r>
        <w:rPr>
          <w:rFonts w:ascii="Arial" w:hAnsi="Arial" w:cs="Arial"/>
          <w:sz w:val="22"/>
          <w:szCs w:val="22"/>
        </w:rPr>
        <w:t>per AR-Technologie</w:t>
      </w:r>
      <w:r w:rsidRPr="00CF7EAD">
        <w:rPr>
          <w:rFonts w:ascii="Arial" w:hAnsi="Arial" w:cs="Arial"/>
          <w:sz w:val="22"/>
          <w:szCs w:val="22"/>
        </w:rPr>
        <w:t xml:space="preserve"> </w:t>
      </w:r>
      <w:r>
        <w:rPr>
          <w:rFonts w:ascii="Arial" w:hAnsi="Arial" w:cs="Arial"/>
          <w:sz w:val="22"/>
          <w:szCs w:val="22"/>
        </w:rPr>
        <w:t xml:space="preserve">in jeden gewünschten virtuellen Raum als Überlagerung der realen Welt projizieren – beispielsweise in eine Maschinenhalle. Auch der Zugang zur AR-Funktion über die </w:t>
      </w:r>
      <w:proofErr w:type="spellStart"/>
      <w:r>
        <w:rPr>
          <w:rFonts w:ascii="Arial" w:hAnsi="Arial" w:cs="Arial"/>
          <w:sz w:val="22"/>
          <w:szCs w:val="22"/>
        </w:rPr>
        <w:t>Vuforia</w:t>
      </w:r>
      <w:proofErr w:type="spellEnd"/>
      <w:r>
        <w:rPr>
          <w:rFonts w:ascii="Arial" w:hAnsi="Arial" w:cs="Arial"/>
          <w:sz w:val="22"/>
          <w:szCs w:val="22"/>
        </w:rPr>
        <w:t xml:space="preserve">-App von PTC wurde vereinfacht. Nutzer der kostenlosen Applikation können nun direkt im Viewer per Klick die AR-Funktion aufrufen. Die Software generiert in Folge einen QR-Code oder Link, der auch teilbar für andere Projektbeteiligte ist. Falls die </w:t>
      </w:r>
      <w:proofErr w:type="spellStart"/>
      <w:r>
        <w:rPr>
          <w:rFonts w:ascii="Arial" w:hAnsi="Arial" w:cs="Arial"/>
          <w:sz w:val="22"/>
          <w:szCs w:val="22"/>
        </w:rPr>
        <w:t>Vuforia</w:t>
      </w:r>
      <w:proofErr w:type="spellEnd"/>
      <w:r>
        <w:rPr>
          <w:rFonts w:ascii="Arial" w:hAnsi="Arial" w:cs="Arial"/>
          <w:sz w:val="22"/>
          <w:szCs w:val="22"/>
        </w:rPr>
        <w:t xml:space="preserve">-App nicht auf dem Endgerät installiert ist, wird der Installationsvorgang durch </w:t>
      </w:r>
      <w:proofErr w:type="spellStart"/>
      <w:r>
        <w:rPr>
          <w:rFonts w:ascii="Arial" w:hAnsi="Arial" w:cs="Arial"/>
          <w:sz w:val="22"/>
          <w:szCs w:val="22"/>
        </w:rPr>
        <w:t>eView</w:t>
      </w:r>
      <w:proofErr w:type="spellEnd"/>
      <w:r>
        <w:rPr>
          <w:rFonts w:ascii="Arial" w:hAnsi="Arial" w:cs="Arial"/>
          <w:sz w:val="22"/>
          <w:szCs w:val="22"/>
        </w:rPr>
        <w:t xml:space="preserve"> Free </w:t>
      </w:r>
      <w:r w:rsidR="00824A4B">
        <w:rPr>
          <w:rFonts w:ascii="Arial" w:hAnsi="Arial" w:cs="Arial"/>
          <w:sz w:val="22"/>
          <w:szCs w:val="22"/>
        </w:rPr>
        <w:t>vorgeschlagen</w:t>
      </w:r>
      <w:r>
        <w:rPr>
          <w:rFonts w:ascii="Arial" w:hAnsi="Arial" w:cs="Arial"/>
          <w:sz w:val="22"/>
          <w:szCs w:val="22"/>
        </w:rPr>
        <w:t xml:space="preserve">. </w:t>
      </w:r>
    </w:p>
    <w:p w14:paraId="5C73A66D" w14:textId="77777777" w:rsidR="00996580" w:rsidRDefault="00996580" w:rsidP="00240A88">
      <w:pPr>
        <w:pStyle w:val="paragraph"/>
        <w:spacing w:before="0" w:beforeAutospacing="0" w:after="0" w:afterAutospacing="0" w:line="312" w:lineRule="auto"/>
        <w:ind w:right="3493"/>
        <w:textAlignment w:val="baseline"/>
        <w:rPr>
          <w:rFonts w:ascii="Arial" w:hAnsi="Arial" w:cs="Arial"/>
          <w:sz w:val="22"/>
          <w:szCs w:val="22"/>
        </w:rPr>
      </w:pPr>
    </w:p>
    <w:p w14:paraId="18DA7FDE" w14:textId="53AA7E48" w:rsidR="00111846" w:rsidRPr="00B92E4B" w:rsidRDefault="00111846" w:rsidP="007F56A6">
      <w:pPr>
        <w:pStyle w:val="paragraph"/>
        <w:spacing w:before="0" w:beforeAutospacing="0" w:after="0" w:afterAutospacing="0" w:line="312" w:lineRule="auto"/>
        <w:ind w:right="3493"/>
        <w:textAlignment w:val="baseline"/>
        <w:rPr>
          <w:rFonts w:ascii="Arial" w:hAnsi="Arial" w:cs="Arial"/>
          <w:sz w:val="22"/>
          <w:szCs w:val="22"/>
        </w:rPr>
      </w:pPr>
      <w:r w:rsidRPr="00B92E4B">
        <w:rPr>
          <w:rFonts w:ascii="Arial" w:hAnsi="Arial" w:cs="Arial"/>
          <w:sz w:val="22"/>
          <w:szCs w:val="22"/>
        </w:rPr>
        <w:t xml:space="preserve">Mehr Infos </w:t>
      </w:r>
      <w:r w:rsidR="005814B5">
        <w:rPr>
          <w:rFonts w:ascii="Arial" w:hAnsi="Arial" w:cs="Arial"/>
          <w:sz w:val="22"/>
          <w:szCs w:val="22"/>
        </w:rPr>
        <w:t xml:space="preserve">und Download </w:t>
      </w:r>
      <w:r w:rsidRPr="00B92E4B">
        <w:rPr>
          <w:rFonts w:ascii="Arial" w:hAnsi="Arial" w:cs="Arial"/>
          <w:sz w:val="22"/>
          <w:szCs w:val="22"/>
        </w:rPr>
        <w:t xml:space="preserve">unter: </w:t>
      </w:r>
      <w:r w:rsidR="005814B5">
        <w:rPr>
          <w:rFonts w:ascii="Arial" w:hAnsi="Arial" w:cs="Arial"/>
          <w:sz w:val="22"/>
          <w:szCs w:val="22"/>
        </w:rPr>
        <w:t>www.eplan.com</w:t>
      </w:r>
    </w:p>
    <w:p w14:paraId="4ADC9986" w14:textId="7777777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5B1ED469"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E13D0D">
        <w:rPr>
          <w:rFonts w:ascii="Arial" w:hAnsi="Arial" w:cs="Arial"/>
          <w:sz w:val="22"/>
          <w:szCs w:val="22"/>
        </w:rPr>
        <w:t>3.</w:t>
      </w:r>
      <w:r w:rsidR="003162D0">
        <w:rPr>
          <w:rFonts w:ascii="Arial" w:hAnsi="Arial" w:cs="Arial"/>
          <w:sz w:val="22"/>
          <w:szCs w:val="22"/>
        </w:rPr>
        <w:t>9</w:t>
      </w:r>
      <w:r w:rsidR="00932E97">
        <w:rPr>
          <w:rFonts w:ascii="Arial" w:hAnsi="Arial" w:cs="Arial"/>
          <w:sz w:val="22"/>
          <w:szCs w:val="22"/>
        </w:rPr>
        <w:t>1</w:t>
      </w:r>
      <w:r w:rsidR="003162D0">
        <w:rPr>
          <w:rFonts w:ascii="Arial" w:hAnsi="Arial" w:cs="Arial"/>
          <w:sz w:val="22"/>
          <w:szCs w:val="22"/>
        </w:rPr>
        <w:t>9</w:t>
      </w:r>
      <w:r w:rsidR="003C7EBF">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6B25AECD" w14:textId="34579902" w:rsidR="007E6EEA" w:rsidRDefault="003162D0" w:rsidP="00EF6AD8">
      <w:pPr>
        <w:autoSpaceDE w:val="0"/>
        <w:autoSpaceDN w:val="0"/>
        <w:adjustRightInd w:val="0"/>
        <w:spacing w:after="240" w:line="312" w:lineRule="auto"/>
        <w:ind w:right="3493"/>
        <w:rPr>
          <w:rFonts w:ascii="Arial" w:hAnsi="Arial" w:cs="Arial"/>
          <w:sz w:val="18"/>
        </w:rPr>
      </w:pPr>
      <w:proofErr w:type="spellStart"/>
      <w:r>
        <w:rPr>
          <w:rFonts w:ascii="Arial" w:hAnsi="Arial" w:cs="Arial"/>
          <w:sz w:val="18"/>
        </w:rPr>
        <w:t>eView</w:t>
      </w:r>
      <w:proofErr w:type="spellEnd"/>
      <w:r>
        <w:rPr>
          <w:rFonts w:ascii="Arial" w:hAnsi="Arial" w:cs="Arial"/>
          <w:sz w:val="18"/>
        </w:rPr>
        <w:t xml:space="preserve"> Free.jpg: </w:t>
      </w:r>
      <w:r w:rsidRPr="003162D0">
        <w:rPr>
          <w:rFonts w:ascii="Arial" w:hAnsi="Arial" w:cs="Arial"/>
          <w:sz w:val="18"/>
        </w:rPr>
        <w:t xml:space="preserve">Zur SPS in Nürnberg </w:t>
      </w:r>
      <w:r w:rsidR="00DF39D0">
        <w:rPr>
          <w:rFonts w:ascii="Arial" w:hAnsi="Arial" w:cs="Arial"/>
          <w:sz w:val="18"/>
        </w:rPr>
        <w:t xml:space="preserve">gibt es Neuerungen in </w:t>
      </w:r>
      <w:proofErr w:type="spellStart"/>
      <w:r w:rsidRPr="003162D0">
        <w:rPr>
          <w:rFonts w:ascii="Arial" w:hAnsi="Arial" w:cs="Arial"/>
          <w:sz w:val="18"/>
        </w:rPr>
        <w:t>Eplan</w:t>
      </w:r>
      <w:proofErr w:type="spellEnd"/>
      <w:r w:rsidRPr="003162D0">
        <w:rPr>
          <w:rFonts w:ascii="Arial" w:hAnsi="Arial" w:cs="Arial"/>
          <w:sz w:val="18"/>
        </w:rPr>
        <w:t xml:space="preserve"> </w:t>
      </w:r>
      <w:proofErr w:type="spellStart"/>
      <w:r w:rsidRPr="003162D0">
        <w:rPr>
          <w:rFonts w:ascii="Arial" w:hAnsi="Arial" w:cs="Arial"/>
          <w:sz w:val="18"/>
        </w:rPr>
        <w:t>eView</w:t>
      </w:r>
      <w:proofErr w:type="spellEnd"/>
      <w:r w:rsidRPr="003162D0">
        <w:rPr>
          <w:rFonts w:ascii="Arial" w:hAnsi="Arial" w:cs="Arial"/>
          <w:sz w:val="18"/>
        </w:rPr>
        <w:t xml:space="preserve"> Free, die besonders dem Servicepersonal weit mehr Flexibilität </w:t>
      </w:r>
      <w:r>
        <w:rPr>
          <w:rFonts w:ascii="Arial" w:hAnsi="Arial" w:cs="Arial"/>
          <w:sz w:val="18"/>
        </w:rPr>
        <w:t>verschaffen.</w:t>
      </w:r>
    </w:p>
    <w:p w14:paraId="514B5B87" w14:textId="7B3CC1A1" w:rsidR="00DF39D0" w:rsidRDefault="00DF39D0" w:rsidP="00DF39D0">
      <w:pPr>
        <w:autoSpaceDE w:val="0"/>
        <w:autoSpaceDN w:val="0"/>
        <w:adjustRightInd w:val="0"/>
        <w:spacing w:after="240" w:line="312" w:lineRule="auto"/>
        <w:ind w:right="3493"/>
        <w:rPr>
          <w:rFonts w:ascii="Arial" w:hAnsi="Arial" w:cs="Arial"/>
          <w:sz w:val="18"/>
        </w:rPr>
      </w:pPr>
      <w:r>
        <w:rPr>
          <w:rFonts w:ascii="Arial" w:hAnsi="Arial" w:cs="Arial"/>
          <w:sz w:val="18"/>
        </w:rPr>
        <w:t>Tobias Kratz.jpg: „</w:t>
      </w:r>
      <w:r w:rsidRPr="00DF39D0">
        <w:rPr>
          <w:rFonts w:ascii="Arial" w:hAnsi="Arial" w:cs="Arial"/>
          <w:sz w:val="18"/>
        </w:rPr>
        <w:t xml:space="preserve">Mit der neuen 3D-Grafik-Engine lassen sich jetzt ganze Bereiche eines Schaltschranks ein- und ausblenden und sogar einzelne Komponenten hervorheben“, erklärt Tobias Kratz, Business </w:t>
      </w:r>
      <w:proofErr w:type="spellStart"/>
      <w:r w:rsidRPr="00DF39D0">
        <w:rPr>
          <w:rFonts w:ascii="Arial" w:hAnsi="Arial" w:cs="Arial"/>
          <w:sz w:val="18"/>
        </w:rPr>
        <w:t>Owner</w:t>
      </w:r>
      <w:proofErr w:type="spellEnd"/>
      <w:r w:rsidRPr="00DF39D0">
        <w:rPr>
          <w:rFonts w:ascii="Arial" w:hAnsi="Arial" w:cs="Arial"/>
          <w:sz w:val="18"/>
        </w:rPr>
        <w:t xml:space="preserve"> Rapid Desig</w:t>
      </w:r>
      <w:r>
        <w:rPr>
          <w:rFonts w:ascii="Arial" w:hAnsi="Arial" w:cs="Arial"/>
          <w:sz w:val="18"/>
        </w:rPr>
        <w:t xml:space="preserve">n bei </w:t>
      </w:r>
      <w:proofErr w:type="spellStart"/>
      <w:r>
        <w:rPr>
          <w:rFonts w:ascii="Arial" w:hAnsi="Arial" w:cs="Arial"/>
          <w:sz w:val="18"/>
        </w:rPr>
        <w:t>Eplan</w:t>
      </w:r>
      <w:proofErr w:type="spellEnd"/>
      <w:r>
        <w:rPr>
          <w:rFonts w:ascii="Arial" w:hAnsi="Arial" w:cs="Arial"/>
          <w:sz w:val="18"/>
        </w:rPr>
        <w:t xml:space="preserve">. </w:t>
      </w:r>
    </w:p>
    <w:p w14:paraId="799498B9" w14:textId="6FA5AD5D" w:rsidR="003162D0" w:rsidRDefault="00C842DD" w:rsidP="00EF6AD8">
      <w:pPr>
        <w:autoSpaceDE w:val="0"/>
        <w:autoSpaceDN w:val="0"/>
        <w:adjustRightInd w:val="0"/>
        <w:spacing w:after="240" w:line="312" w:lineRule="auto"/>
        <w:ind w:right="3493"/>
        <w:rPr>
          <w:rFonts w:ascii="Arial" w:hAnsi="Arial" w:cs="Arial"/>
          <w:sz w:val="18"/>
        </w:rPr>
      </w:pPr>
      <w:proofErr w:type="spellStart"/>
      <w:r>
        <w:rPr>
          <w:rFonts w:ascii="Arial" w:hAnsi="Arial" w:cs="Arial"/>
          <w:sz w:val="18"/>
        </w:rPr>
        <w:t>eView</w:t>
      </w:r>
      <w:proofErr w:type="spellEnd"/>
      <w:r>
        <w:rPr>
          <w:rFonts w:ascii="Arial" w:hAnsi="Arial" w:cs="Arial"/>
          <w:sz w:val="18"/>
        </w:rPr>
        <w:t xml:space="preserve"> Free </w:t>
      </w:r>
      <w:r w:rsidR="003162D0">
        <w:rPr>
          <w:rFonts w:ascii="Arial" w:hAnsi="Arial" w:cs="Arial"/>
          <w:sz w:val="18"/>
        </w:rPr>
        <w:t>3D-Ansicht</w:t>
      </w:r>
      <w:r w:rsidR="00DF39D0">
        <w:rPr>
          <w:rFonts w:ascii="Arial" w:hAnsi="Arial" w:cs="Arial"/>
          <w:sz w:val="18"/>
        </w:rPr>
        <w:t xml:space="preserve">.jpg: </w:t>
      </w:r>
      <w:r w:rsidR="00DF39D0" w:rsidRPr="00DF39D0">
        <w:rPr>
          <w:rFonts w:ascii="Arial" w:hAnsi="Arial" w:cs="Arial"/>
          <w:sz w:val="18"/>
        </w:rPr>
        <w:t xml:space="preserve">Die neue 3D-Ansicht in </w:t>
      </w:r>
      <w:proofErr w:type="spellStart"/>
      <w:r w:rsidR="00DF39D0" w:rsidRPr="00DF39D0">
        <w:rPr>
          <w:rFonts w:ascii="Arial" w:hAnsi="Arial" w:cs="Arial"/>
          <w:sz w:val="18"/>
        </w:rPr>
        <w:t>Eplan</w:t>
      </w:r>
      <w:proofErr w:type="spellEnd"/>
      <w:r w:rsidR="00DF39D0" w:rsidRPr="00DF39D0">
        <w:rPr>
          <w:rFonts w:ascii="Arial" w:hAnsi="Arial" w:cs="Arial"/>
          <w:sz w:val="18"/>
        </w:rPr>
        <w:t xml:space="preserve"> </w:t>
      </w:r>
      <w:proofErr w:type="spellStart"/>
      <w:r w:rsidR="00DF39D0" w:rsidRPr="00DF39D0">
        <w:rPr>
          <w:rFonts w:ascii="Arial" w:hAnsi="Arial" w:cs="Arial"/>
          <w:sz w:val="18"/>
        </w:rPr>
        <w:t>eView</w:t>
      </w:r>
      <w:proofErr w:type="spellEnd"/>
      <w:r w:rsidR="00DF39D0" w:rsidRPr="00DF39D0">
        <w:rPr>
          <w:rFonts w:ascii="Arial" w:hAnsi="Arial" w:cs="Arial"/>
          <w:sz w:val="18"/>
        </w:rPr>
        <w:t xml:space="preserve"> Free: Projekte lassen sich damit komfortabel visualisieren.</w:t>
      </w:r>
    </w:p>
    <w:p w14:paraId="5BECC614" w14:textId="6957DF7D"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45101B49" w14:textId="77777777" w:rsidR="003B25FA" w:rsidRPr="003B65B5" w:rsidRDefault="003B25FA" w:rsidP="003B25FA">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5F387FA" w14:textId="77777777" w:rsidR="003B25FA" w:rsidRPr="003B65B5" w:rsidRDefault="003B25FA" w:rsidP="003B25FA">
      <w:pPr>
        <w:spacing w:after="240" w:line="312" w:lineRule="auto"/>
        <w:ind w:right="3402"/>
        <w:rPr>
          <w:rFonts w:ascii="Arial" w:hAnsi="Arial" w:cs="Arial"/>
          <w:sz w:val="18"/>
          <w:szCs w:val="18"/>
        </w:rPr>
      </w:pPr>
      <w:r w:rsidRPr="003B65B5">
        <w:rPr>
          <w:rFonts w:ascii="Arial" w:hAnsi="Arial" w:cs="Arial"/>
          <w:sz w:val="18"/>
          <w:szCs w:val="18"/>
        </w:rPr>
        <w:lastRenderedPageBreak/>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3AB44E19" w14:textId="77777777" w:rsidR="003B25FA" w:rsidRDefault="003B25FA" w:rsidP="003B25FA">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224EB7A" w14:textId="77777777" w:rsidR="003B25FA" w:rsidRDefault="003B25FA" w:rsidP="003B25FA">
      <w:pPr>
        <w:pStyle w:val="PIAbspann"/>
        <w:spacing w:after="0"/>
      </w:pPr>
      <w:r w:rsidRPr="00C6579D">
        <w:t>Weitere Informationen finden Sie unter</w:t>
      </w:r>
      <w:r>
        <w:t xml:space="preserve">: </w:t>
      </w:r>
    </w:p>
    <w:p w14:paraId="308B9AC4" w14:textId="435540A1" w:rsidR="00834997" w:rsidRPr="00CF1600" w:rsidRDefault="003B25FA" w:rsidP="00CF1600">
      <w:pPr>
        <w:pStyle w:val="PIAbspann"/>
        <w:spacing w:after="0"/>
      </w:pPr>
      <w:r w:rsidRPr="00C6579D">
        <w:t>www.</w:t>
      </w:r>
      <w:r>
        <w:t>eplan</w:t>
      </w:r>
      <w:r w:rsidRPr="00C6579D">
        <w:t xml:space="preserve">.de und </w:t>
      </w:r>
      <w:r w:rsidRPr="00860FB6">
        <w:t>www.friedhelm-loh-group.com</w:t>
      </w:r>
    </w:p>
    <w:sectPr w:rsidR="00834997" w:rsidRPr="00CF1600"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ECB57E" w14:textId="77777777" w:rsidR="007F449C" w:rsidRDefault="007F449C">
      <w:r>
        <w:separator/>
      </w:r>
    </w:p>
  </w:endnote>
  <w:endnote w:type="continuationSeparator" w:id="0">
    <w:p w14:paraId="0400943F" w14:textId="77777777" w:rsidR="007F449C" w:rsidRDefault="007F449C">
      <w:r>
        <w:continuationSeparator/>
      </w:r>
    </w:p>
  </w:endnote>
  <w:endnote w:type="continuationNotice" w:id="1">
    <w:p w14:paraId="3983A5F7" w14:textId="77777777" w:rsidR="007F449C" w:rsidRDefault="007F4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C5E2B" w14:textId="77777777" w:rsidR="007F449C" w:rsidRDefault="007F449C">
      <w:r>
        <w:separator/>
      </w:r>
    </w:p>
  </w:footnote>
  <w:footnote w:type="continuationSeparator" w:id="0">
    <w:p w14:paraId="36391EAB" w14:textId="77777777" w:rsidR="007F449C" w:rsidRDefault="007F449C">
      <w:r>
        <w:continuationSeparator/>
      </w:r>
    </w:p>
  </w:footnote>
  <w:footnote w:type="continuationNotice" w:id="1">
    <w:p w14:paraId="4C06AA39" w14:textId="77777777" w:rsidR="007F449C" w:rsidRDefault="007F44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1D38D61" w:rsidR="00816731" w:rsidRDefault="007E6EEA">
    <w:pPr>
      <w:pStyle w:val="Kopfzeile"/>
    </w:pPr>
    <w:r>
      <w:rPr>
        <w:noProof/>
      </w:rPr>
      <mc:AlternateContent>
        <mc:Choice Requires="wps">
          <w:drawing>
            <wp:anchor distT="0" distB="0" distL="114300" distR="114300" simplePos="0" relativeHeight="251658243" behindDoc="0" locked="0" layoutInCell="1" allowOverlap="1" wp14:anchorId="6E80AB86" wp14:editId="3EDE3DB2">
              <wp:simplePos x="0" y="0"/>
              <wp:positionH relativeFrom="column">
                <wp:posOffset>-86825</wp:posOffset>
              </wp:positionH>
              <wp:positionV relativeFrom="paragraph">
                <wp:posOffset>413546</wp:posOffset>
              </wp:positionV>
              <wp:extent cx="3167380" cy="638175"/>
              <wp:effectExtent l="0" t="0" r="0" b="952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12467" w14:textId="7EB9CBCA" w:rsidR="007E6EEA" w:rsidRDefault="007E6EEA" w:rsidP="007E6EEA">
                          <w:pPr>
                            <w:pStyle w:val="PIAnkndigung"/>
                          </w:pPr>
                          <w:r>
                            <w:t>Eplan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0AB86" id="_x0000_s1029" type="#_x0000_t202" style="position:absolute;margin-left:-6.85pt;margin-top:32.55pt;width:249.4pt;height:50.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" stroked="f">
              <v:textbox>
                <w:txbxContent>
                  <w:p w14:paraId="5B212467" w14:textId="7EB9CBCA" w:rsidR="007E6EEA" w:rsidRDefault="007E6EEA" w:rsidP="007E6EEA">
                    <w:pPr>
                      <w:pStyle w:val="PIAnkndigung"/>
                    </w:pPr>
                    <w:r>
                      <w:t>Eplan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v:textbox>
            </v:shape>
          </w:pict>
        </mc:Fallback>
      </mc:AlternateContent>
    </w:r>
    <w:r w:rsidR="00816731">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4"/>
  </w:num>
  <w:num w:numId="4">
    <w:abstractNumId w:val="5"/>
  </w:num>
  <w:num w:numId="5">
    <w:abstractNumId w:val="11"/>
  </w:num>
  <w:num w:numId="6">
    <w:abstractNumId w:val="1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num>
  <w:num w:numId="12">
    <w:abstractNumId w:val="17"/>
  </w:num>
  <w:num w:numId="13">
    <w:abstractNumId w:val="18"/>
  </w:num>
  <w:num w:numId="14">
    <w:abstractNumId w:val="1"/>
  </w:num>
  <w:num w:numId="15">
    <w:abstractNumId w:val="26"/>
  </w:num>
  <w:num w:numId="16">
    <w:abstractNumId w:val="13"/>
  </w:num>
  <w:num w:numId="17">
    <w:abstractNumId w:val="23"/>
  </w:num>
  <w:num w:numId="18">
    <w:abstractNumId w:val="3"/>
  </w:num>
  <w:num w:numId="19">
    <w:abstractNumId w:val="19"/>
  </w:num>
  <w:num w:numId="20">
    <w:abstractNumId w:val="21"/>
  </w:num>
  <w:num w:numId="21">
    <w:abstractNumId w:val="25"/>
  </w:num>
  <w:num w:numId="22">
    <w:abstractNumId w:val="6"/>
  </w:num>
  <w:num w:numId="23">
    <w:abstractNumId w:val="9"/>
  </w:num>
  <w:num w:numId="24">
    <w:abstractNumId w:val="7"/>
  </w:num>
  <w:num w:numId="25">
    <w:abstractNumId w:val="8"/>
  </w:num>
  <w:num w:numId="26">
    <w:abstractNumId w:val="2"/>
  </w:num>
  <w:num w:numId="27">
    <w:abstractNumId w:val="15"/>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16BE"/>
    <w:rsid w:val="00042383"/>
    <w:rsid w:val="000428FB"/>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6774"/>
    <w:rsid w:val="000B736C"/>
    <w:rsid w:val="000B7B9D"/>
    <w:rsid w:val="000C4553"/>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27FF2"/>
    <w:rsid w:val="001320CD"/>
    <w:rsid w:val="00134939"/>
    <w:rsid w:val="00134E83"/>
    <w:rsid w:val="00140956"/>
    <w:rsid w:val="00145949"/>
    <w:rsid w:val="00146B43"/>
    <w:rsid w:val="00150689"/>
    <w:rsid w:val="00153E95"/>
    <w:rsid w:val="00161675"/>
    <w:rsid w:val="00161EE7"/>
    <w:rsid w:val="00162943"/>
    <w:rsid w:val="00166725"/>
    <w:rsid w:val="00166F0B"/>
    <w:rsid w:val="001704C6"/>
    <w:rsid w:val="0017058B"/>
    <w:rsid w:val="00171586"/>
    <w:rsid w:val="00171F7C"/>
    <w:rsid w:val="00176B5A"/>
    <w:rsid w:val="0018353C"/>
    <w:rsid w:val="0018689F"/>
    <w:rsid w:val="00186C54"/>
    <w:rsid w:val="001878C3"/>
    <w:rsid w:val="00194802"/>
    <w:rsid w:val="00195CA3"/>
    <w:rsid w:val="00196BAD"/>
    <w:rsid w:val="00197317"/>
    <w:rsid w:val="001A0FC4"/>
    <w:rsid w:val="001A40F8"/>
    <w:rsid w:val="001A5037"/>
    <w:rsid w:val="001B19BC"/>
    <w:rsid w:val="001B5DE7"/>
    <w:rsid w:val="001C0C96"/>
    <w:rsid w:val="001C27B7"/>
    <w:rsid w:val="001C42E2"/>
    <w:rsid w:val="001C5921"/>
    <w:rsid w:val="001D1DCD"/>
    <w:rsid w:val="001D2C1D"/>
    <w:rsid w:val="001D2DE0"/>
    <w:rsid w:val="001D47A3"/>
    <w:rsid w:val="001D4A42"/>
    <w:rsid w:val="001D75EE"/>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066"/>
    <w:rsid w:val="002024DC"/>
    <w:rsid w:val="00202F26"/>
    <w:rsid w:val="00204B20"/>
    <w:rsid w:val="00205A7A"/>
    <w:rsid w:val="00205ABB"/>
    <w:rsid w:val="00207809"/>
    <w:rsid w:val="00216DA9"/>
    <w:rsid w:val="00220D64"/>
    <w:rsid w:val="002243FE"/>
    <w:rsid w:val="00224DBE"/>
    <w:rsid w:val="00226CAF"/>
    <w:rsid w:val="002338B3"/>
    <w:rsid w:val="0024095D"/>
    <w:rsid w:val="00240A88"/>
    <w:rsid w:val="00241025"/>
    <w:rsid w:val="00245C55"/>
    <w:rsid w:val="00247086"/>
    <w:rsid w:val="00247F15"/>
    <w:rsid w:val="00250534"/>
    <w:rsid w:val="00250F0D"/>
    <w:rsid w:val="002522B5"/>
    <w:rsid w:val="002552E1"/>
    <w:rsid w:val="0025543E"/>
    <w:rsid w:val="0025580D"/>
    <w:rsid w:val="00256109"/>
    <w:rsid w:val="00262CA5"/>
    <w:rsid w:val="00263489"/>
    <w:rsid w:val="00265267"/>
    <w:rsid w:val="00265D07"/>
    <w:rsid w:val="00265E22"/>
    <w:rsid w:val="00266ADF"/>
    <w:rsid w:val="0027042A"/>
    <w:rsid w:val="0027044E"/>
    <w:rsid w:val="0027123B"/>
    <w:rsid w:val="00274529"/>
    <w:rsid w:val="0028192D"/>
    <w:rsid w:val="00281E0F"/>
    <w:rsid w:val="0028258D"/>
    <w:rsid w:val="0028724E"/>
    <w:rsid w:val="002905A5"/>
    <w:rsid w:val="00292E2A"/>
    <w:rsid w:val="0029326F"/>
    <w:rsid w:val="00293D7C"/>
    <w:rsid w:val="002979FC"/>
    <w:rsid w:val="002A3B91"/>
    <w:rsid w:val="002B2455"/>
    <w:rsid w:val="002B4C73"/>
    <w:rsid w:val="002B5570"/>
    <w:rsid w:val="002C1AEE"/>
    <w:rsid w:val="002C1D1A"/>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1173D"/>
    <w:rsid w:val="003162D0"/>
    <w:rsid w:val="003167DB"/>
    <w:rsid w:val="00317F22"/>
    <w:rsid w:val="00321849"/>
    <w:rsid w:val="00321908"/>
    <w:rsid w:val="00322417"/>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97242"/>
    <w:rsid w:val="003A00AE"/>
    <w:rsid w:val="003A65A7"/>
    <w:rsid w:val="003A65BB"/>
    <w:rsid w:val="003B1443"/>
    <w:rsid w:val="003B25FA"/>
    <w:rsid w:val="003B3B23"/>
    <w:rsid w:val="003B7F4C"/>
    <w:rsid w:val="003C436F"/>
    <w:rsid w:val="003C58DC"/>
    <w:rsid w:val="003C5E85"/>
    <w:rsid w:val="003C7EBF"/>
    <w:rsid w:val="003D06B0"/>
    <w:rsid w:val="003D11CB"/>
    <w:rsid w:val="003D2BEF"/>
    <w:rsid w:val="003D3A40"/>
    <w:rsid w:val="003D3A80"/>
    <w:rsid w:val="003D3AE1"/>
    <w:rsid w:val="003D468B"/>
    <w:rsid w:val="003D49C1"/>
    <w:rsid w:val="003D6A6A"/>
    <w:rsid w:val="003E0AEE"/>
    <w:rsid w:val="003E11DA"/>
    <w:rsid w:val="003E48C1"/>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39DE"/>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7605"/>
    <w:rsid w:val="0052789B"/>
    <w:rsid w:val="00534163"/>
    <w:rsid w:val="00534A34"/>
    <w:rsid w:val="00534B9C"/>
    <w:rsid w:val="00536B87"/>
    <w:rsid w:val="00542A68"/>
    <w:rsid w:val="00542F74"/>
    <w:rsid w:val="00543644"/>
    <w:rsid w:val="00545113"/>
    <w:rsid w:val="0054766C"/>
    <w:rsid w:val="00552D0D"/>
    <w:rsid w:val="00557C0A"/>
    <w:rsid w:val="00557E16"/>
    <w:rsid w:val="00562CFC"/>
    <w:rsid w:val="00563513"/>
    <w:rsid w:val="0056388B"/>
    <w:rsid w:val="00563AF8"/>
    <w:rsid w:val="0056423A"/>
    <w:rsid w:val="00564A27"/>
    <w:rsid w:val="005655A1"/>
    <w:rsid w:val="00567B8A"/>
    <w:rsid w:val="00567DC9"/>
    <w:rsid w:val="0057045E"/>
    <w:rsid w:val="00571149"/>
    <w:rsid w:val="00571D51"/>
    <w:rsid w:val="00571E63"/>
    <w:rsid w:val="00572CDD"/>
    <w:rsid w:val="005762B5"/>
    <w:rsid w:val="00577437"/>
    <w:rsid w:val="00577E97"/>
    <w:rsid w:val="005814B5"/>
    <w:rsid w:val="00583F1B"/>
    <w:rsid w:val="005847A2"/>
    <w:rsid w:val="00585786"/>
    <w:rsid w:val="00587A1F"/>
    <w:rsid w:val="005933C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4160"/>
    <w:rsid w:val="005E5DAE"/>
    <w:rsid w:val="005F403B"/>
    <w:rsid w:val="00602D90"/>
    <w:rsid w:val="0060490E"/>
    <w:rsid w:val="00604F8B"/>
    <w:rsid w:val="00606F01"/>
    <w:rsid w:val="00613253"/>
    <w:rsid w:val="00620F45"/>
    <w:rsid w:val="006221AB"/>
    <w:rsid w:val="00623301"/>
    <w:rsid w:val="00626A20"/>
    <w:rsid w:val="0062719B"/>
    <w:rsid w:val="00630763"/>
    <w:rsid w:val="006345D1"/>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6837"/>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6203"/>
    <w:rsid w:val="007433C3"/>
    <w:rsid w:val="007465BF"/>
    <w:rsid w:val="007477D6"/>
    <w:rsid w:val="00751965"/>
    <w:rsid w:val="0075302B"/>
    <w:rsid w:val="00754B3F"/>
    <w:rsid w:val="00761FC7"/>
    <w:rsid w:val="007627E1"/>
    <w:rsid w:val="00766CD0"/>
    <w:rsid w:val="00774E9C"/>
    <w:rsid w:val="00781C59"/>
    <w:rsid w:val="007846A0"/>
    <w:rsid w:val="007916BF"/>
    <w:rsid w:val="00793C7B"/>
    <w:rsid w:val="007A2F6B"/>
    <w:rsid w:val="007A5A7F"/>
    <w:rsid w:val="007A5DC3"/>
    <w:rsid w:val="007B28BF"/>
    <w:rsid w:val="007B4FEE"/>
    <w:rsid w:val="007C2344"/>
    <w:rsid w:val="007C7D81"/>
    <w:rsid w:val="007D2457"/>
    <w:rsid w:val="007D2F43"/>
    <w:rsid w:val="007D5A07"/>
    <w:rsid w:val="007D6B64"/>
    <w:rsid w:val="007D6CAE"/>
    <w:rsid w:val="007E27D6"/>
    <w:rsid w:val="007E6EEA"/>
    <w:rsid w:val="007E75D5"/>
    <w:rsid w:val="007E7C32"/>
    <w:rsid w:val="007E7E13"/>
    <w:rsid w:val="007E7F62"/>
    <w:rsid w:val="007F449C"/>
    <w:rsid w:val="007F56A6"/>
    <w:rsid w:val="007F65DA"/>
    <w:rsid w:val="007F6F86"/>
    <w:rsid w:val="007F7E2C"/>
    <w:rsid w:val="00800E68"/>
    <w:rsid w:val="00802D43"/>
    <w:rsid w:val="0080396A"/>
    <w:rsid w:val="00803DA2"/>
    <w:rsid w:val="00805FC6"/>
    <w:rsid w:val="00806D06"/>
    <w:rsid w:val="00806DED"/>
    <w:rsid w:val="00806FF4"/>
    <w:rsid w:val="00810D6B"/>
    <w:rsid w:val="008112A3"/>
    <w:rsid w:val="00814F7F"/>
    <w:rsid w:val="00816731"/>
    <w:rsid w:val="00821532"/>
    <w:rsid w:val="0082250B"/>
    <w:rsid w:val="00823DFD"/>
    <w:rsid w:val="008241A5"/>
    <w:rsid w:val="0082489F"/>
    <w:rsid w:val="00824A4B"/>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5823"/>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1FCE"/>
    <w:rsid w:val="008C4F3B"/>
    <w:rsid w:val="008C5A84"/>
    <w:rsid w:val="008C6F46"/>
    <w:rsid w:val="008D12BB"/>
    <w:rsid w:val="008D24D8"/>
    <w:rsid w:val="008D491E"/>
    <w:rsid w:val="008D4F18"/>
    <w:rsid w:val="008D5EF8"/>
    <w:rsid w:val="008D716A"/>
    <w:rsid w:val="008D74A4"/>
    <w:rsid w:val="008E315E"/>
    <w:rsid w:val="008E32EC"/>
    <w:rsid w:val="008E5217"/>
    <w:rsid w:val="008E5B39"/>
    <w:rsid w:val="008E701E"/>
    <w:rsid w:val="008F0530"/>
    <w:rsid w:val="008F319B"/>
    <w:rsid w:val="008F335F"/>
    <w:rsid w:val="008F4E08"/>
    <w:rsid w:val="008F56C2"/>
    <w:rsid w:val="008F6510"/>
    <w:rsid w:val="008F6D3E"/>
    <w:rsid w:val="009036F6"/>
    <w:rsid w:val="0090693D"/>
    <w:rsid w:val="00910726"/>
    <w:rsid w:val="00913937"/>
    <w:rsid w:val="00915675"/>
    <w:rsid w:val="00915949"/>
    <w:rsid w:val="00915ADB"/>
    <w:rsid w:val="009173B3"/>
    <w:rsid w:val="009218CD"/>
    <w:rsid w:val="00925028"/>
    <w:rsid w:val="00925A89"/>
    <w:rsid w:val="009274E3"/>
    <w:rsid w:val="00932E97"/>
    <w:rsid w:val="009368B4"/>
    <w:rsid w:val="00936A0E"/>
    <w:rsid w:val="0093794B"/>
    <w:rsid w:val="009441ED"/>
    <w:rsid w:val="009449A5"/>
    <w:rsid w:val="00951769"/>
    <w:rsid w:val="00952052"/>
    <w:rsid w:val="00952133"/>
    <w:rsid w:val="00953CED"/>
    <w:rsid w:val="009571C5"/>
    <w:rsid w:val="009602B7"/>
    <w:rsid w:val="009703D5"/>
    <w:rsid w:val="009706B9"/>
    <w:rsid w:val="00973DD2"/>
    <w:rsid w:val="009747D3"/>
    <w:rsid w:val="00976473"/>
    <w:rsid w:val="009802AA"/>
    <w:rsid w:val="00980CBF"/>
    <w:rsid w:val="00981DC9"/>
    <w:rsid w:val="00982354"/>
    <w:rsid w:val="00983570"/>
    <w:rsid w:val="00990284"/>
    <w:rsid w:val="00990FCD"/>
    <w:rsid w:val="00996580"/>
    <w:rsid w:val="00996FFE"/>
    <w:rsid w:val="009A3C41"/>
    <w:rsid w:val="009A4E98"/>
    <w:rsid w:val="009A6917"/>
    <w:rsid w:val="009A7414"/>
    <w:rsid w:val="009B3912"/>
    <w:rsid w:val="009B6682"/>
    <w:rsid w:val="009C42E7"/>
    <w:rsid w:val="009C4D8C"/>
    <w:rsid w:val="009C5A08"/>
    <w:rsid w:val="009C7690"/>
    <w:rsid w:val="009D134E"/>
    <w:rsid w:val="009D23B8"/>
    <w:rsid w:val="009D2525"/>
    <w:rsid w:val="009D2F87"/>
    <w:rsid w:val="009D42CD"/>
    <w:rsid w:val="009D6A47"/>
    <w:rsid w:val="009E20D1"/>
    <w:rsid w:val="009E2387"/>
    <w:rsid w:val="009E275F"/>
    <w:rsid w:val="009E2947"/>
    <w:rsid w:val="009E2E1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51A19"/>
    <w:rsid w:val="00A5248F"/>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2303"/>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3171"/>
    <w:rsid w:val="00B448A8"/>
    <w:rsid w:val="00B47AF6"/>
    <w:rsid w:val="00B47EE7"/>
    <w:rsid w:val="00B529F6"/>
    <w:rsid w:val="00B53AFF"/>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1A80"/>
    <w:rsid w:val="00C036D0"/>
    <w:rsid w:val="00C105C2"/>
    <w:rsid w:val="00C11179"/>
    <w:rsid w:val="00C13F19"/>
    <w:rsid w:val="00C262DD"/>
    <w:rsid w:val="00C30000"/>
    <w:rsid w:val="00C341D6"/>
    <w:rsid w:val="00C3606B"/>
    <w:rsid w:val="00C37519"/>
    <w:rsid w:val="00C40110"/>
    <w:rsid w:val="00C40904"/>
    <w:rsid w:val="00C4205C"/>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842DD"/>
    <w:rsid w:val="00C84372"/>
    <w:rsid w:val="00C90142"/>
    <w:rsid w:val="00C90D1A"/>
    <w:rsid w:val="00C93043"/>
    <w:rsid w:val="00C95E37"/>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600"/>
    <w:rsid w:val="00CF183B"/>
    <w:rsid w:val="00CF274B"/>
    <w:rsid w:val="00CF2ACE"/>
    <w:rsid w:val="00CF3D28"/>
    <w:rsid w:val="00CF7E8F"/>
    <w:rsid w:val="00D05BF4"/>
    <w:rsid w:val="00D12684"/>
    <w:rsid w:val="00D14A2C"/>
    <w:rsid w:val="00D213B9"/>
    <w:rsid w:val="00D21A43"/>
    <w:rsid w:val="00D24E86"/>
    <w:rsid w:val="00D25C83"/>
    <w:rsid w:val="00D26703"/>
    <w:rsid w:val="00D26B9E"/>
    <w:rsid w:val="00D30296"/>
    <w:rsid w:val="00D33242"/>
    <w:rsid w:val="00D34FEC"/>
    <w:rsid w:val="00D357E9"/>
    <w:rsid w:val="00D35E87"/>
    <w:rsid w:val="00D40604"/>
    <w:rsid w:val="00D43524"/>
    <w:rsid w:val="00D43B60"/>
    <w:rsid w:val="00D43BB9"/>
    <w:rsid w:val="00D4411E"/>
    <w:rsid w:val="00D447B2"/>
    <w:rsid w:val="00D467B8"/>
    <w:rsid w:val="00D47D6D"/>
    <w:rsid w:val="00D53D03"/>
    <w:rsid w:val="00D56923"/>
    <w:rsid w:val="00D571ED"/>
    <w:rsid w:val="00D57384"/>
    <w:rsid w:val="00D6051B"/>
    <w:rsid w:val="00D64E4F"/>
    <w:rsid w:val="00D66617"/>
    <w:rsid w:val="00D704B5"/>
    <w:rsid w:val="00D70539"/>
    <w:rsid w:val="00D73039"/>
    <w:rsid w:val="00D75B4E"/>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371A"/>
    <w:rsid w:val="00DB6273"/>
    <w:rsid w:val="00DB7703"/>
    <w:rsid w:val="00DC1071"/>
    <w:rsid w:val="00DC4214"/>
    <w:rsid w:val="00DD65CF"/>
    <w:rsid w:val="00DD6681"/>
    <w:rsid w:val="00DE0DE5"/>
    <w:rsid w:val="00DE2136"/>
    <w:rsid w:val="00DE3A61"/>
    <w:rsid w:val="00DE4534"/>
    <w:rsid w:val="00DE4A44"/>
    <w:rsid w:val="00DE5658"/>
    <w:rsid w:val="00DE5B0B"/>
    <w:rsid w:val="00DE5E2B"/>
    <w:rsid w:val="00DE60DB"/>
    <w:rsid w:val="00DE78DB"/>
    <w:rsid w:val="00DF20DE"/>
    <w:rsid w:val="00DF39D0"/>
    <w:rsid w:val="00DF3BED"/>
    <w:rsid w:val="00DF6124"/>
    <w:rsid w:val="00DF6DEA"/>
    <w:rsid w:val="00E004F4"/>
    <w:rsid w:val="00E028E0"/>
    <w:rsid w:val="00E03A23"/>
    <w:rsid w:val="00E065F6"/>
    <w:rsid w:val="00E06E56"/>
    <w:rsid w:val="00E07D54"/>
    <w:rsid w:val="00E13D0D"/>
    <w:rsid w:val="00E142A7"/>
    <w:rsid w:val="00E17993"/>
    <w:rsid w:val="00E33B81"/>
    <w:rsid w:val="00E33D57"/>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40E4"/>
    <w:rsid w:val="00E8574E"/>
    <w:rsid w:val="00E86C96"/>
    <w:rsid w:val="00E93714"/>
    <w:rsid w:val="00E942A3"/>
    <w:rsid w:val="00E96E44"/>
    <w:rsid w:val="00EA25F4"/>
    <w:rsid w:val="00EA2CB8"/>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6FE5"/>
    <w:rsid w:val="00ED7FBC"/>
    <w:rsid w:val="00EE518D"/>
    <w:rsid w:val="00EE6584"/>
    <w:rsid w:val="00EF1306"/>
    <w:rsid w:val="00EF16D9"/>
    <w:rsid w:val="00EF6AD8"/>
    <w:rsid w:val="00F00512"/>
    <w:rsid w:val="00F0074A"/>
    <w:rsid w:val="00F03630"/>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4667A"/>
    <w:rsid w:val="00F50806"/>
    <w:rsid w:val="00F511E9"/>
    <w:rsid w:val="00F5129F"/>
    <w:rsid w:val="00F60E10"/>
    <w:rsid w:val="00F61DF4"/>
    <w:rsid w:val="00F629FB"/>
    <w:rsid w:val="00F62E46"/>
    <w:rsid w:val="00F70DAC"/>
    <w:rsid w:val="00F71A01"/>
    <w:rsid w:val="00F74113"/>
    <w:rsid w:val="00F76425"/>
    <w:rsid w:val="00F76D89"/>
    <w:rsid w:val="00F8008D"/>
    <w:rsid w:val="00F81ADF"/>
    <w:rsid w:val="00F81C37"/>
    <w:rsid w:val="00F8480A"/>
    <w:rsid w:val="00F856BB"/>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C61C1"/>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76EA65D"/>
  <w15:docId w15:val="{C15A44ED-96AA-4434-826F-32CC16A5B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uiPriority w:val="99"/>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1D65D4C7-B840-43A3-884B-9B426FD9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831</Words>
  <Characters>5508</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6327</CharactersWithSpaces>
  <SharedDoc>false</SharedDoc>
  <HLinks>
    <vt:vector size="6" baseType="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Alexandra Bruckmueller</cp:lastModifiedBy>
  <cp:revision>6</cp:revision>
  <cp:lastPrinted>2016-11-07T17:13:00Z</cp:lastPrinted>
  <dcterms:created xsi:type="dcterms:W3CDTF">2022-10-18T14:26:00Z</dcterms:created>
  <dcterms:modified xsi:type="dcterms:W3CDTF">2022-11-09T10:08:00Z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